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0E" w:rsidRPr="00EE785D" w:rsidRDefault="00D7260E" w:rsidP="0008037B">
      <w:pPr>
        <w:pStyle w:val="a4"/>
        <w:spacing w:after="0"/>
        <w:ind w:firstLine="0"/>
        <w:jc w:val="center"/>
        <w:rPr>
          <w:rFonts w:ascii="Times New Roman" w:hAnsi="Times New Roman"/>
          <w:b/>
          <w:spacing w:val="-10"/>
          <w:sz w:val="28"/>
        </w:rPr>
      </w:pPr>
      <w:r w:rsidRPr="00EE785D">
        <w:rPr>
          <w:rFonts w:ascii="Times New Roman" w:hAnsi="Times New Roman"/>
          <w:b/>
          <w:spacing w:val="-10"/>
          <w:sz w:val="28"/>
        </w:rPr>
        <w:t>МИНИСТЕРСТВО ЗДРАВООХРАНЕНИЯ РОССИЙСКОЙ ФЕДЕРАЦИИ</w:t>
      </w:r>
    </w:p>
    <w:p w:rsidR="00D7260E" w:rsidRPr="00EE785D" w:rsidRDefault="00D7260E">
      <w:pPr>
        <w:pStyle w:val="a4"/>
        <w:tabs>
          <w:tab w:val="left" w:pos="3828"/>
        </w:tabs>
        <w:jc w:val="center"/>
        <w:rPr>
          <w:rFonts w:ascii="Times New Roman" w:hAnsi="Times New Roman"/>
          <w:b/>
          <w:sz w:val="28"/>
        </w:rPr>
      </w:pPr>
    </w:p>
    <w:p w:rsidR="00D7260E" w:rsidRPr="00EE785D" w:rsidRDefault="00D7260E">
      <w:pPr>
        <w:pStyle w:val="a4"/>
        <w:tabs>
          <w:tab w:val="left" w:pos="3828"/>
        </w:tabs>
        <w:jc w:val="center"/>
        <w:rPr>
          <w:rFonts w:ascii="Times New Roman" w:hAnsi="Times New Roman"/>
          <w:b/>
          <w:sz w:val="28"/>
        </w:rPr>
      </w:pPr>
    </w:p>
    <w:p w:rsidR="00D7260E" w:rsidRPr="00EE785D" w:rsidRDefault="00D7260E">
      <w:pPr>
        <w:pStyle w:val="a4"/>
        <w:tabs>
          <w:tab w:val="left" w:pos="3828"/>
        </w:tabs>
        <w:jc w:val="center"/>
        <w:rPr>
          <w:rFonts w:ascii="Times New Roman" w:hAnsi="Times New Roman"/>
          <w:b/>
          <w:sz w:val="28"/>
        </w:rPr>
      </w:pPr>
    </w:p>
    <w:p w:rsidR="00D7260E" w:rsidRPr="00EE785D" w:rsidRDefault="00D7260E">
      <w:pPr>
        <w:pStyle w:val="a4"/>
        <w:tabs>
          <w:tab w:val="left" w:pos="3828"/>
        </w:tabs>
        <w:jc w:val="center"/>
        <w:rPr>
          <w:rFonts w:ascii="Times New Roman" w:hAnsi="Times New Roman"/>
          <w:b/>
          <w:sz w:val="28"/>
        </w:rPr>
      </w:pPr>
    </w:p>
    <w:p w:rsidR="00D7260E" w:rsidRPr="00EE785D" w:rsidRDefault="00D7260E">
      <w:pPr>
        <w:pStyle w:val="1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napToGrid w:val="0"/>
        </w:rPr>
      </w:pPr>
      <w:r w:rsidRPr="00EE785D">
        <w:rPr>
          <w:rFonts w:ascii="Times New Roman" w:hAnsi="Times New Roman"/>
          <w:b/>
          <w:snapToGrid w:val="0"/>
        </w:rPr>
        <w:t>ГОСУДАРСТВЕННЫЙ СТАНДАРТ КАЧЕСТВА ЛЕКАРСТВЕННОГО СРЕДСТВА</w:t>
      </w:r>
    </w:p>
    <w:p w:rsidR="00D7260E" w:rsidRPr="00EE785D" w:rsidRDefault="00D7260E">
      <w:pPr>
        <w:pStyle w:val="1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EE785D">
        <w:rPr>
          <w:rFonts w:ascii="Times New Roman" w:hAnsi="Times New Roman"/>
          <w:b/>
          <w:snapToGrid w:val="0"/>
          <w:sz w:val="32"/>
        </w:rPr>
        <w:t>ФАРМАКОПЕЙНАЯ СТАТЬЯ</w:t>
      </w:r>
    </w:p>
    <w:p w:rsidR="00D7260E" w:rsidRPr="00EE785D" w:rsidRDefault="00D7260E">
      <w:pPr>
        <w:pStyle w:val="aa"/>
        <w:tabs>
          <w:tab w:val="left" w:pos="5245"/>
        </w:tabs>
      </w:pPr>
      <w:r w:rsidRPr="00EE785D">
        <w:t>Спирт этиловый 96 %</w:t>
      </w:r>
      <w:r w:rsidRPr="00EE785D">
        <w:tab/>
        <w:t>ФС 42-</w:t>
      </w:r>
    </w:p>
    <w:p w:rsidR="00D7260E" w:rsidRPr="00EE785D" w:rsidRDefault="00D7260E">
      <w:pPr>
        <w:ind w:firstLine="851"/>
        <w:rPr>
          <w:b/>
        </w:rPr>
      </w:pPr>
    </w:p>
    <w:p w:rsidR="00D7260E" w:rsidRPr="00EE785D" w:rsidRDefault="00D7260E">
      <w:pPr>
        <w:tabs>
          <w:tab w:val="left" w:pos="5245"/>
        </w:tabs>
        <w:jc w:val="both"/>
        <w:rPr>
          <w:sz w:val="28"/>
        </w:rPr>
      </w:pPr>
      <w:r w:rsidRPr="00EE785D">
        <w:rPr>
          <w:b/>
          <w:sz w:val="28"/>
        </w:rPr>
        <w:t>Этанол</w:t>
      </w:r>
      <w:proofErr w:type="gramStart"/>
      <w:r w:rsidRPr="00EE785D">
        <w:rPr>
          <w:sz w:val="28"/>
        </w:rPr>
        <w:tab/>
      </w:r>
      <w:r w:rsidRPr="0008037B">
        <w:rPr>
          <w:b/>
          <w:sz w:val="28"/>
        </w:rPr>
        <w:t>В</w:t>
      </w:r>
      <w:proofErr w:type="gramEnd"/>
      <w:r w:rsidRPr="0008037B">
        <w:rPr>
          <w:b/>
          <w:sz w:val="28"/>
        </w:rPr>
        <w:t>замен ФС 42-3072-00</w:t>
      </w:r>
    </w:p>
    <w:p w:rsidR="00D7260E" w:rsidRPr="00EE785D" w:rsidRDefault="00D7260E">
      <w:r w:rsidRPr="00EE785D">
        <w:rPr>
          <w:sz w:val="28"/>
        </w:rPr>
        <w:t>__________________________________________________________________</w:t>
      </w:r>
    </w:p>
    <w:p w:rsidR="00D7260E" w:rsidRPr="00EE785D" w:rsidRDefault="00D7260E">
      <w:pPr>
        <w:jc w:val="both"/>
        <w:rPr>
          <w:sz w:val="28"/>
        </w:rPr>
      </w:pPr>
    </w:p>
    <w:p w:rsidR="00D7260E" w:rsidRPr="00EE785D" w:rsidRDefault="00D7260E">
      <w:pPr>
        <w:ind w:firstLine="851"/>
        <w:jc w:val="both"/>
        <w:rPr>
          <w:sz w:val="28"/>
        </w:rPr>
      </w:pPr>
      <w:r w:rsidRPr="00EE785D">
        <w:rPr>
          <w:sz w:val="28"/>
        </w:rPr>
        <w:t>С</w:t>
      </w:r>
      <w:r w:rsidRPr="00EE785D">
        <w:rPr>
          <w:sz w:val="28"/>
          <w:vertAlign w:val="subscript"/>
        </w:rPr>
        <w:t>2</w:t>
      </w:r>
      <w:r w:rsidRPr="00EE785D">
        <w:rPr>
          <w:sz w:val="28"/>
        </w:rPr>
        <w:t>Н</w:t>
      </w:r>
      <w:r w:rsidRPr="00EE785D">
        <w:rPr>
          <w:sz w:val="28"/>
          <w:vertAlign w:val="subscript"/>
        </w:rPr>
        <w:t>5</w:t>
      </w:r>
      <w:r w:rsidRPr="00EE785D">
        <w:rPr>
          <w:sz w:val="28"/>
        </w:rPr>
        <w:t>ОН</w:t>
      </w:r>
      <w:r w:rsidRPr="00EE785D">
        <w:rPr>
          <w:sz w:val="28"/>
        </w:rPr>
        <w:tab/>
      </w:r>
      <w:r w:rsidRPr="00EE785D">
        <w:rPr>
          <w:sz w:val="28"/>
        </w:rPr>
        <w:tab/>
      </w:r>
      <w:r w:rsidRPr="00EE785D">
        <w:rPr>
          <w:sz w:val="28"/>
        </w:rPr>
        <w:tab/>
      </w:r>
      <w:r w:rsidRPr="00EE785D">
        <w:rPr>
          <w:sz w:val="28"/>
        </w:rPr>
        <w:tab/>
      </w:r>
      <w:r w:rsidRPr="00EE785D">
        <w:rPr>
          <w:sz w:val="28"/>
        </w:rPr>
        <w:tab/>
      </w:r>
      <w:r w:rsidRPr="00EE785D">
        <w:rPr>
          <w:sz w:val="28"/>
        </w:rPr>
        <w:tab/>
      </w:r>
      <w:r w:rsidRPr="00EE785D">
        <w:rPr>
          <w:sz w:val="28"/>
        </w:rPr>
        <w:tab/>
        <w:t>М.м. 46,07</w:t>
      </w:r>
    </w:p>
    <w:p w:rsidR="00D7260E" w:rsidRPr="00EE785D" w:rsidRDefault="00D7260E">
      <w:pPr>
        <w:ind w:firstLine="851"/>
        <w:jc w:val="both"/>
        <w:rPr>
          <w:sz w:val="28"/>
        </w:rPr>
      </w:pPr>
    </w:p>
    <w:p w:rsidR="00D7260E" w:rsidRPr="00EE785D" w:rsidRDefault="00D7260E">
      <w:pPr>
        <w:ind w:firstLine="851"/>
        <w:jc w:val="both"/>
        <w:rPr>
          <w:sz w:val="28"/>
        </w:rPr>
      </w:pPr>
    </w:p>
    <w:p w:rsidR="00D7260E" w:rsidRPr="00EE785D" w:rsidRDefault="00D7260E">
      <w:pPr>
        <w:spacing w:line="360" w:lineRule="auto"/>
        <w:ind w:firstLine="720"/>
        <w:rPr>
          <w:sz w:val="28"/>
        </w:rPr>
      </w:pPr>
      <w:r w:rsidRPr="00EE785D">
        <w:rPr>
          <w:sz w:val="28"/>
        </w:rPr>
        <w:t>Содержит не менее 96 % С</w:t>
      </w:r>
      <w:r w:rsidRPr="00EE785D">
        <w:rPr>
          <w:sz w:val="28"/>
          <w:vertAlign w:val="subscript"/>
        </w:rPr>
        <w:t>2</w:t>
      </w:r>
      <w:r w:rsidRPr="00EE785D">
        <w:rPr>
          <w:sz w:val="28"/>
        </w:rPr>
        <w:t>Н</w:t>
      </w:r>
      <w:r w:rsidRPr="00EE785D">
        <w:rPr>
          <w:sz w:val="28"/>
          <w:vertAlign w:val="subscript"/>
        </w:rPr>
        <w:t>6</w:t>
      </w:r>
      <w:r w:rsidRPr="00EE785D">
        <w:rPr>
          <w:sz w:val="28"/>
        </w:rPr>
        <w:t>О (о/о).</w:t>
      </w:r>
    </w:p>
    <w:p w:rsidR="00D7260E" w:rsidRPr="00EE785D" w:rsidRDefault="00D7260E">
      <w:pPr>
        <w:spacing w:line="360" w:lineRule="auto"/>
        <w:ind w:firstLine="708"/>
        <w:jc w:val="both"/>
        <w:rPr>
          <w:sz w:val="28"/>
        </w:rPr>
      </w:pPr>
    </w:p>
    <w:p w:rsidR="00D7260E" w:rsidRPr="00EE785D" w:rsidRDefault="00D7260E">
      <w:pPr>
        <w:spacing w:line="360" w:lineRule="auto"/>
        <w:ind w:firstLine="709"/>
        <w:jc w:val="both"/>
        <w:rPr>
          <w:sz w:val="28"/>
        </w:rPr>
      </w:pPr>
      <w:r w:rsidRPr="00EE785D">
        <w:rPr>
          <w:sz w:val="28"/>
        </w:rPr>
        <w:t>Настоящая фармакопейная статья распространяется на Спирт этиловый 96 %, вырабатываемый из различных видов саха</w:t>
      </w:r>
      <w:proofErr w:type="gramStart"/>
      <w:r w:rsidRPr="00EE785D">
        <w:rPr>
          <w:sz w:val="28"/>
        </w:rPr>
        <w:t>р-</w:t>
      </w:r>
      <w:proofErr w:type="gramEnd"/>
      <w:r w:rsidRPr="00EE785D">
        <w:rPr>
          <w:sz w:val="28"/>
        </w:rPr>
        <w:t xml:space="preserve"> и крахмалосодержащего пищевого сырья и применяемый для приготовления нестерильных лекарс</w:t>
      </w:r>
      <w:r w:rsidRPr="00EE785D">
        <w:rPr>
          <w:sz w:val="28"/>
        </w:rPr>
        <w:t>т</w:t>
      </w:r>
      <w:r w:rsidRPr="00EE785D">
        <w:rPr>
          <w:sz w:val="28"/>
        </w:rPr>
        <w:t>венных форм.</w:t>
      </w:r>
    </w:p>
    <w:p w:rsidR="00D7260E" w:rsidRPr="00EE785D" w:rsidRDefault="00D7260E"/>
    <w:p w:rsidR="00D7260E" w:rsidRPr="00EE785D" w:rsidRDefault="00D7260E">
      <w:pPr>
        <w:pStyle w:val="a4"/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EE785D">
        <w:rPr>
          <w:rFonts w:ascii="Times New Roman" w:hAnsi="Times New Roman"/>
          <w:b/>
          <w:sz w:val="28"/>
        </w:rPr>
        <w:t>Описание.</w:t>
      </w:r>
      <w:r w:rsidRPr="00EE785D">
        <w:rPr>
          <w:rFonts w:ascii="Times New Roman" w:hAnsi="Times New Roman"/>
          <w:sz w:val="28"/>
        </w:rPr>
        <w:t xml:space="preserve"> Прозрачная бесцветная подвижная жидкость с характерным спиртовым запахом.</w:t>
      </w:r>
    </w:p>
    <w:p w:rsidR="00D7260E" w:rsidRPr="00EE785D" w:rsidRDefault="00D7260E">
      <w:pPr>
        <w:pStyle w:val="a4"/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EE785D">
        <w:rPr>
          <w:rFonts w:ascii="Times New Roman" w:hAnsi="Times New Roman"/>
          <w:b/>
          <w:sz w:val="28"/>
        </w:rPr>
        <w:t>Растворимость.</w:t>
      </w:r>
      <w:r w:rsidRPr="00EE785D">
        <w:rPr>
          <w:rFonts w:ascii="Times New Roman" w:hAnsi="Times New Roman"/>
          <w:sz w:val="28"/>
        </w:rPr>
        <w:t xml:space="preserve"> Смешивается с водой, хлороформом, ацетоном и гл</w:t>
      </w:r>
      <w:r w:rsidRPr="00EE785D">
        <w:rPr>
          <w:rFonts w:ascii="Times New Roman" w:hAnsi="Times New Roman"/>
          <w:sz w:val="28"/>
        </w:rPr>
        <w:t>и</w:t>
      </w:r>
      <w:r w:rsidRPr="00EE785D">
        <w:rPr>
          <w:rFonts w:ascii="Times New Roman" w:hAnsi="Times New Roman"/>
          <w:sz w:val="28"/>
        </w:rPr>
        <w:t>церином.</w:t>
      </w:r>
    </w:p>
    <w:p w:rsidR="00D7260E" w:rsidRPr="00EE785D" w:rsidRDefault="00D7260E">
      <w:pPr>
        <w:pStyle w:val="a4"/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EE785D">
        <w:rPr>
          <w:rFonts w:ascii="Times New Roman" w:hAnsi="Times New Roman"/>
          <w:b/>
          <w:sz w:val="28"/>
        </w:rPr>
        <w:t>Подлинность.</w:t>
      </w:r>
      <w:r w:rsidRPr="00EE785D">
        <w:rPr>
          <w:rFonts w:ascii="Times New Roman" w:hAnsi="Times New Roman"/>
          <w:sz w:val="28"/>
        </w:rPr>
        <w:t xml:space="preserve"> 2 мл субстанции смешивают с 0,5 мл уксусной кислоты ледяной и 1 мл серной кислоты концентрированной и нагревают до кипения; обнаруживается характерный запах этилацетата.</w:t>
      </w:r>
    </w:p>
    <w:p w:rsidR="00D7260E" w:rsidRPr="00EE785D" w:rsidRDefault="00D7260E">
      <w:pPr>
        <w:pStyle w:val="a4"/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EE785D">
        <w:rPr>
          <w:rFonts w:ascii="Times New Roman" w:hAnsi="Times New Roman"/>
          <w:sz w:val="28"/>
        </w:rPr>
        <w:t xml:space="preserve">0,5 мл субстанции смешивают с 5 мл 10 % раствора натрия гидроксида, прибавляют 2 мл </w:t>
      </w:r>
      <w:smartTag w:uri="urn:schemas-microsoft-com:office:smarttags" w:element="metricconverter">
        <w:smartTagPr>
          <w:attr w:name="ProductID" w:val="0,05 М"/>
        </w:smartTagPr>
        <w:r w:rsidRPr="00EE785D">
          <w:rPr>
            <w:rFonts w:ascii="Times New Roman" w:hAnsi="Times New Roman"/>
            <w:sz w:val="28"/>
          </w:rPr>
          <w:t>0,05 М</w:t>
        </w:r>
      </w:smartTag>
      <w:r w:rsidRPr="00EE785D">
        <w:rPr>
          <w:rFonts w:ascii="Times New Roman" w:hAnsi="Times New Roman"/>
          <w:sz w:val="28"/>
        </w:rPr>
        <w:t xml:space="preserve"> раствора йода; появляется запах йодоформа и пост</w:t>
      </w:r>
      <w:r w:rsidRPr="00EE785D">
        <w:rPr>
          <w:rFonts w:ascii="Times New Roman" w:hAnsi="Times New Roman"/>
          <w:sz w:val="28"/>
        </w:rPr>
        <w:t>е</w:t>
      </w:r>
      <w:r w:rsidRPr="00EE785D">
        <w:rPr>
          <w:rFonts w:ascii="Times New Roman" w:hAnsi="Times New Roman"/>
          <w:sz w:val="28"/>
        </w:rPr>
        <w:t xml:space="preserve">пенно образуется желтый осадок. </w:t>
      </w:r>
    </w:p>
    <w:p w:rsidR="00D7260E" w:rsidRPr="00EE785D" w:rsidRDefault="00D7260E">
      <w:pPr>
        <w:spacing w:line="360" w:lineRule="auto"/>
        <w:ind w:left="708" w:firstLine="12"/>
        <w:jc w:val="both"/>
        <w:rPr>
          <w:sz w:val="28"/>
        </w:rPr>
      </w:pPr>
      <w:r w:rsidRPr="00EE785D">
        <w:rPr>
          <w:b/>
          <w:sz w:val="28"/>
        </w:rPr>
        <w:lastRenderedPageBreak/>
        <w:t>Плотность.</w:t>
      </w:r>
      <w:r w:rsidRPr="00EE785D">
        <w:rPr>
          <w:sz w:val="28"/>
        </w:rPr>
        <w:t xml:space="preserve"> Не более 0,808 (метод 1).</w:t>
      </w:r>
    </w:p>
    <w:p w:rsidR="00D7260E" w:rsidRPr="00EE785D" w:rsidRDefault="00D7260E">
      <w:pPr>
        <w:spacing w:line="360" w:lineRule="auto"/>
        <w:ind w:left="708" w:firstLine="12"/>
        <w:jc w:val="both"/>
        <w:rPr>
          <w:sz w:val="28"/>
        </w:rPr>
      </w:pPr>
      <w:r w:rsidRPr="00EE785D">
        <w:rPr>
          <w:b/>
          <w:sz w:val="28"/>
        </w:rPr>
        <w:t>Прозрачность.</w:t>
      </w:r>
      <w:r w:rsidRPr="00EE785D">
        <w:rPr>
          <w:sz w:val="28"/>
        </w:rPr>
        <w:t xml:space="preserve"> Смесь равных объемов субстанции и воды должна</w:t>
      </w:r>
    </w:p>
    <w:p w:rsidR="00D7260E" w:rsidRPr="00EE785D" w:rsidRDefault="00D7260E">
      <w:pPr>
        <w:spacing w:line="360" w:lineRule="auto"/>
        <w:ind w:firstLine="12"/>
        <w:jc w:val="both"/>
        <w:rPr>
          <w:sz w:val="28"/>
          <w:lang w:val="en-US"/>
        </w:rPr>
      </w:pPr>
      <w:r w:rsidRPr="00EE785D">
        <w:rPr>
          <w:sz w:val="28"/>
        </w:rPr>
        <w:t>быть прозрачной.</w:t>
      </w:r>
    </w:p>
    <w:p w:rsidR="00D7260E" w:rsidRPr="00EE785D" w:rsidRDefault="00D7260E">
      <w:pPr>
        <w:spacing w:line="360" w:lineRule="auto"/>
        <w:ind w:firstLine="720"/>
        <w:jc w:val="both"/>
        <w:rPr>
          <w:sz w:val="28"/>
        </w:rPr>
      </w:pPr>
      <w:r w:rsidRPr="00EE785D">
        <w:rPr>
          <w:b/>
          <w:sz w:val="28"/>
        </w:rPr>
        <w:t>Кислотность или щелочность.</w:t>
      </w:r>
      <w:r w:rsidRPr="00EE785D">
        <w:rPr>
          <w:sz w:val="28"/>
        </w:rPr>
        <w:t xml:space="preserve"> К 20 мл субстанции прибавляют 25 мл свежепрокипяченной и охлажденной воды и 0,1 мл 1 % раствора фенолфт</w:t>
      </w:r>
      <w:r w:rsidRPr="00EE785D">
        <w:rPr>
          <w:sz w:val="28"/>
        </w:rPr>
        <w:t>а</w:t>
      </w:r>
      <w:r w:rsidRPr="00EE785D">
        <w:rPr>
          <w:sz w:val="28"/>
        </w:rPr>
        <w:t>леина. Раствор остается бесцветным и окрашивается в розовый цвет, усто</w:t>
      </w:r>
      <w:r w:rsidRPr="00EE785D">
        <w:rPr>
          <w:sz w:val="28"/>
        </w:rPr>
        <w:t>й</w:t>
      </w:r>
      <w:r w:rsidRPr="00EE785D">
        <w:rPr>
          <w:sz w:val="28"/>
        </w:rPr>
        <w:t xml:space="preserve">чивый в течение 30 </w:t>
      </w:r>
      <w:proofErr w:type="gramStart"/>
      <w:r w:rsidRPr="00EE785D">
        <w:rPr>
          <w:sz w:val="28"/>
        </w:rPr>
        <w:t>с</w:t>
      </w:r>
      <w:proofErr w:type="gramEnd"/>
      <w:r w:rsidRPr="00EE785D">
        <w:rPr>
          <w:sz w:val="28"/>
        </w:rPr>
        <w:t xml:space="preserve">, </w:t>
      </w:r>
      <w:proofErr w:type="gramStart"/>
      <w:r w:rsidRPr="00EE785D">
        <w:rPr>
          <w:sz w:val="28"/>
        </w:rPr>
        <w:t>от</w:t>
      </w:r>
      <w:proofErr w:type="gramEnd"/>
      <w:r w:rsidRPr="00EE785D">
        <w:rPr>
          <w:sz w:val="28"/>
        </w:rPr>
        <w:t xml:space="preserve"> прибавления не более 0,2 мл </w:t>
      </w:r>
      <w:smartTag w:uri="urn:schemas-microsoft-com:office:smarttags" w:element="metricconverter">
        <w:smartTagPr>
          <w:attr w:name="ProductID" w:val="0,05 М"/>
        </w:smartTagPr>
        <w:r w:rsidRPr="00EE785D">
          <w:rPr>
            <w:sz w:val="28"/>
          </w:rPr>
          <w:t>0,05 М</w:t>
        </w:r>
      </w:smartTag>
      <w:r w:rsidRPr="00EE785D">
        <w:rPr>
          <w:sz w:val="28"/>
        </w:rPr>
        <w:t xml:space="preserve"> раствора натрия гидроксида.</w:t>
      </w:r>
    </w:p>
    <w:p w:rsidR="00D7260E" w:rsidRPr="00EE785D" w:rsidRDefault="00D7260E">
      <w:pPr>
        <w:spacing w:line="360" w:lineRule="auto"/>
        <w:ind w:firstLine="720"/>
        <w:jc w:val="both"/>
        <w:rPr>
          <w:sz w:val="28"/>
        </w:rPr>
      </w:pPr>
      <w:r w:rsidRPr="00EE785D">
        <w:rPr>
          <w:b/>
          <w:sz w:val="28"/>
        </w:rPr>
        <w:t xml:space="preserve">Хлориды. </w:t>
      </w:r>
      <w:r w:rsidRPr="00EE785D">
        <w:rPr>
          <w:sz w:val="28"/>
        </w:rPr>
        <w:t>6 мл субстанции разбавляют водой до 30 мл. Полученный раствор должен выдерживать испытание на хлориды (не более 0,001 % в су</w:t>
      </w:r>
      <w:r w:rsidRPr="00EE785D">
        <w:rPr>
          <w:sz w:val="28"/>
        </w:rPr>
        <w:t>б</w:t>
      </w:r>
      <w:r w:rsidRPr="00EE785D">
        <w:rPr>
          <w:sz w:val="28"/>
        </w:rPr>
        <w:t>станции).</w:t>
      </w:r>
    </w:p>
    <w:p w:rsidR="00D7260E" w:rsidRPr="00EE785D" w:rsidRDefault="00D7260E">
      <w:pPr>
        <w:spacing w:line="360" w:lineRule="auto"/>
        <w:ind w:firstLine="708"/>
        <w:jc w:val="both"/>
        <w:rPr>
          <w:sz w:val="28"/>
        </w:rPr>
      </w:pPr>
      <w:r w:rsidRPr="00EE785D">
        <w:rPr>
          <w:b/>
          <w:sz w:val="28"/>
        </w:rPr>
        <w:t xml:space="preserve">Сульфаты. </w:t>
      </w:r>
      <w:r w:rsidRPr="00EE785D">
        <w:rPr>
          <w:sz w:val="28"/>
        </w:rPr>
        <w:t>Раствор, полученный в испытании на Хлориды, должен выдерживать испытание на сульфаты (метод 1, не более 0,005 % в субста</w:t>
      </w:r>
      <w:r w:rsidRPr="00EE785D">
        <w:rPr>
          <w:sz w:val="28"/>
        </w:rPr>
        <w:t>н</w:t>
      </w:r>
      <w:r w:rsidRPr="00EE785D">
        <w:rPr>
          <w:sz w:val="28"/>
        </w:rPr>
        <w:t>ции).</w:t>
      </w:r>
    </w:p>
    <w:p w:rsidR="00D7260E" w:rsidRPr="00EE785D" w:rsidRDefault="00D7260E">
      <w:pPr>
        <w:spacing w:line="360" w:lineRule="auto"/>
        <w:ind w:firstLine="708"/>
        <w:rPr>
          <w:sz w:val="28"/>
        </w:rPr>
      </w:pPr>
      <w:r w:rsidRPr="00EE785D">
        <w:rPr>
          <w:b/>
          <w:sz w:val="28"/>
        </w:rPr>
        <w:t xml:space="preserve">Тяжелые металлы. </w:t>
      </w:r>
      <w:r w:rsidRPr="00EE785D">
        <w:rPr>
          <w:sz w:val="28"/>
        </w:rPr>
        <w:t>Раствор, полученный в испытании на Хлориды, должен выдерживать испытание на тяжелые металлы (метод 1, не более 0,0005 % в субстанции).</w:t>
      </w:r>
    </w:p>
    <w:p w:rsidR="00D7260E" w:rsidRPr="00EE785D" w:rsidRDefault="00D7260E">
      <w:pPr>
        <w:pStyle w:val="31"/>
        <w:spacing w:line="360" w:lineRule="auto"/>
        <w:ind w:firstLine="720"/>
        <w:rPr>
          <w:rFonts w:ascii="Times New Roman" w:hAnsi="Times New Roman"/>
          <w:sz w:val="28"/>
        </w:rPr>
      </w:pPr>
      <w:r w:rsidRPr="00EE785D">
        <w:rPr>
          <w:rFonts w:ascii="Times New Roman" w:hAnsi="Times New Roman"/>
          <w:b/>
          <w:sz w:val="28"/>
        </w:rPr>
        <w:t>Метанол.</w:t>
      </w:r>
      <w:r w:rsidRPr="00EE785D">
        <w:rPr>
          <w:rFonts w:ascii="Times New Roman" w:hAnsi="Times New Roman"/>
          <w:sz w:val="28"/>
        </w:rPr>
        <w:t xml:space="preserve"> Определение проводят методом  ГХ.</w:t>
      </w:r>
    </w:p>
    <w:p w:rsidR="00D7260E" w:rsidRPr="00EE785D" w:rsidRDefault="00D7260E">
      <w:pPr>
        <w:pStyle w:val="a7"/>
        <w:tabs>
          <w:tab w:val="clear" w:pos="4153"/>
          <w:tab w:val="clear" w:pos="8306"/>
        </w:tabs>
        <w:spacing w:line="360" w:lineRule="auto"/>
        <w:ind w:firstLine="851"/>
        <w:jc w:val="both"/>
        <w:rPr>
          <w:sz w:val="28"/>
          <w:u w:val="single"/>
        </w:rPr>
      </w:pPr>
      <w:r w:rsidRPr="00EE785D">
        <w:rPr>
          <w:sz w:val="28"/>
          <w:u w:val="single"/>
        </w:rPr>
        <w:t>Хроматографические условия</w:t>
      </w:r>
    </w:p>
    <w:p w:rsidR="00D7260E" w:rsidRPr="00EE785D" w:rsidRDefault="00D7260E">
      <w:pPr>
        <w:pStyle w:val="a7"/>
        <w:tabs>
          <w:tab w:val="clear" w:pos="4153"/>
          <w:tab w:val="clear" w:pos="8306"/>
          <w:tab w:val="left" w:pos="3686"/>
          <w:tab w:val="left" w:pos="4253"/>
        </w:tabs>
        <w:spacing w:line="360" w:lineRule="auto"/>
        <w:ind w:firstLine="709"/>
        <w:jc w:val="both"/>
        <w:rPr>
          <w:sz w:val="28"/>
        </w:rPr>
      </w:pPr>
      <w:r w:rsidRPr="00EE785D">
        <w:rPr>
          <w:sz w:val="28"/>
        </w:rPr>
        <w:t>Колонка</w:t>
      </w:r>
      <w:r w:rsidRPr="00EE785D">
        <w:rPr>
          <w:sz w:val="28"/>
        </w:rPr>
        <w:tab/>
      </w:r>
      <w:r w:rsidRPr="00EE785D">
        <w:rPr>
          <w:sz w:val="28"/>
        </w:rPr>
        <w:tab/>
        <w:t xml:space="preserve">– капиллярная </w:t>
      </w:r>
      <w:r w:rsidRPr="00EE785D">
        <w:rPr>
          <w:sz w:val="28"/>
          <w:lang w:val="en-US"/>
        </w:rPr>
        <w:t>HP</w:t>
      </w:r>
      <w:r w:rsidRPr="00EE785D">
        <w:rPr>
          <w:sz w:val="28"/>
        </w:rPr>
        <w:t>-</w:t>
      </w:r>
      <w:r w:rsidRPr="00EE785D">
        <w:rPr>
          <w:sz w:val="28"/>
          <w:lang w:val="en-US"/>
        </w:rPr>
        <w:t>FFAP</w:t>
      </w:r>
      <w:r w:rsidRPr="00EE785D">
        <w:rPr>
          <w:sz w:val="28"/>
        </w:rPr>
        <w:t xml:space="preserve"> длиной </w:t>
      </w:r>
      <w:smartTag w:uri="urn:schemas-microsoft-com:office:smarttags" w:element="metricconverter">
        <w:smartTagPr>
          <w:attr w:name="ProductID" w:val="50 м"/>
        </w:smartTagPr>
        <w:r w:rsidRPr="00EE785D">
          <w:rPr>
            <w:sz w:val="28"/>
          </w:rPr>
          <w:t>50 м</w:t>
        </w:r>
      </w:smartTag>
      <w:r w:rsidRPr="00EE785D">
        <w:rPr>
          <w:sz w:val="28"/>
        </w:rPr>
        <w:t xml:space="preserve">,     </w:t>
      </w:r>
    </w:p>
    <w:p w:rsidR="00D7260E" w:rsidRPr="00EE785D" w:rsidRDefault="00D7260E">
      <w:pPr>
        <w:pStyle w:val="a7"/>
        <w:tabs>
          <w:tab w:val="clear" w:pos="4153"/>
          <w:tab w:val="clear" w:pos="8306"/>
          <w:tab w:val="left" w:pos="3686"/>
          <w:tab w:val="left" w:pos="4253"/>
        </w:tabs>
        <w:spacing w:line="360" w:lineRule="auto"/>
        <w:ind w:left="4536" w:hanging="3827"/>
        <w:jc w:val="both"/>
        <w:rPr>
          <w:sz w:val="28"/>
        </w:rPr>
      </w:pPr>
      <w:r w:rsidRPr="00EE785D">
        <w:rPr>
          <w:sz w:val="28"/>
        </w:rPr>
        <w:t xml:space="preserve">                                                      диаметром </w:t>
      </w:r>
      <w:smartTag w:uri="urn:schemas-microsoft-com:office:smarttags" w:element="metricconverter">
        <w:smartTagPr>
          <w:attr w:name="ProductID" w:val="0,32 мм"/>
        </w:smartTagPr>
        <w:r w:rsidRPr="00EE785D">
          <w:rPr>
            <w:sz w:val="28"/>
          </w:rPr>
          <w:t>0,32 мм</w:t>
        </w:r>
      </w:smartTag>
      <w:r w:rsidRPr="00EE785D">
        <w:rPr>
          <w:sz w:val="28"/>
        </w:rPr>
        <w:t xml:space="preserve"> с </w:t>
      </w:r>
      <w:proofErr w:type="spellStart"/>
      <w:r w:rsidRPr="00EE785D">
        <w:rPr>
          <w:sz w:val="28"/>
        </w:rPr>
        <w:t>полиэтиленглик</w:t>
      </w:r>
      <w:r w:rsidRPr="00EE785D">
        <w:rPr>
          <w:sz w:val="28"/>
        </w:rPr>
        <w:t>о</w:t>
      </w:r>
      <w:r w:rsidRPr="00EE785D">
        <w:rPr>
          <w:sz w:val="28"/>
        </w:rPr>
        <w:t>лем</w:t>
      </w:r>
      <w:proofErr w:type="spellEnd"/>
      <w:r w:rsidRPr="00EE785D">
        <w:rPr>
          <w:sz w:val="28"/>
        </w:rPr>
        <w:t xml:space="preserve"> или </w:t>
      </w:r>
      <w:proofErr w:type="gramStart"/>
      <w:r w:rsidRPr="00EE785D">
        <w:rPr>
          <w:sz w:val="28"/>
        </w:rPr>
        <w:t>аналогичная</w:t>
      </w:r>
      <w:proofErr w:type="gramEnd"/>
    </w:p>
    <w:p w:rsidR="00D7260E" w:rsidRPr="00EE785D" w:rsidRDefault="00D7260E">
      <w:pPr>
        <w:pStyle w:val="a7"/>
        <w:tabs>
          <w:tab w:val="clear" w:pos="4153"/>
          <w:tab w:val="clear" w:pos="8306"/>
          <w:tab w:val="left" w:pos="3686"/>
          <w:tab w:val="left" w:pos="4253"/>
        </w:tabs>
        <w:spacing w:line="360" w:lineRule="auto"/>
        <w:ind w:left="4536" w:hanging="3685"/>
        <w:jc w:val="both"/>
        <w:rPr>
          <w:sz w:val="28"/>
        </w:rPr>
      </w:pPr>
      <w:r w:rsidRPr="00EE785D">
        <w:rPr>
          <w:sz w:val="28"/>
        </w:rPr>
        <w:t>Детектор</w:t>
      </w:r>
      <w:r w:rsidRPr="00EE785D">
        <w:rPr>
          <w:sz w:val="28"/>
        </w:rPr>
        <w:tab/>
      </w:r>
      <w:r w:rsidRPr="00EE785D">
        <w:rPr>
          <w:sz w:val="28"/>
        </w:rPr>
        <w:tab/>
        <w:t>– пламенно-ионизационный</w:t>
      </w:r>
    </w:p>
    <w:p w:rsidR="00D7260E" w:rsidRPr="00EE785D" w:rsidRDefault="00D7260E">
      <w:pPr>
        <w:pStyle w:val="a7"/>
        <w:tabs>
          <w:tab w:val="clear" w:pos="4153"/>
          <w:tab w:val="clear" w:pos="8306"/>
          <w:tab w:val="left" w:pos="3686"/>
          <w:tab w:val="left" w:pos="4253"/>
        </w:tabs>
        <w:spacing w:line="360" w:lineRule="auto"/>
        <w:ind w:left="4536" w:hanging="3685"/>
        <w:jc w:val="both"/>
        <w:rPr>
          <w:sz w:val="28"/>
        </w:rPr>
      </w:pPr>
      <w:r w:rsidRPr="00EE785D">
        <w:rPr>
          <w:sz w:val="28"/>
        </w:rPr>
        <w:t>Газ носитель</w:t>
      </w:r>
      <w:r w:rsidRPr="00EE785D">
        <w:rPr>
          <w:sz w:val="28"/>
        </w:rPr>
        <w:tab/>
      </w:r>
      <w:r w:rsidRPr="00EE785D">
        <w:rPr>
          <w:sz w:val="28"/>
        </w:rPr>
        <w:tab/>
        <w:t>– азот ОСЧ</w:t>
      </w:r>
      <w:r w:rsidRPr="00EE785D">
        <w:rPr>
          <w:sz w:val="28"/>
        </w:rPr>
        <w:tab/>
      </w:r>
    </w:p>
    <w:p w:rsidR="00D7260E" w:rsidRPr="00EE785D" w:rsidRDefault="00D7260E">
      <w:pPr>
        <w:pStyle w:val="a7"/>
        <w:tabs>
          <w:tab w:val="clear" w:pos="4153"/>
          <w:tab w:val="clear" w:pos="8306"/>
          <w:tab w:val="left" w:pos="3686"/>
          <w:tab w:val="left" w:pos="4253"/>
        </w:tabs>
        <w:spacing w:line="360" w:lineRule="auto"/>
        <w:ind w:left="4536" w:hanging="3685"/>
        <w:jc w:val="both"/>
        <w:rPr>
          <w:sz w:val="28"/>
        </w:rPr>
      </w:pPr>
      <w:r w:rsidRPr="00EE785D">
        <w:rPr>
          <w:sz w:val="28"/>
        </w:rPr>
        <w:t>Линейная скорость</w:t>
      </w:r>
      <w:r w:rsidRPr="00EE785D">
        <w:rPr>
          <w:sz w:val="28"/>
        </w:rPr>
        <w:tab/>
      </w:r>
      <w:r w:rsidRPr="00EE785D">
        <w:rPr>
          <w:sz w:val="28"/>
        </w:rPr>
        <w:tab/>
        <w:t>– 20 см/</w:t>
      </w:r>
      <w:proofErr w:type="gramStart"/>
      <w:r w:rsidRPr="00EE785D">
        <w:rPr>
          <w:sz w:val="28"/>
        </w:rPr>
        <w:t>с</w:t>
      </w:r>
      <w:proofErr w:type="gramEnd"/>
    </w:p>
    <w:p w:rsidR="00D7260E" w:rsidRPr="00EE785D" w:rsidRDefault="00D7260E">
      <w:pPr>
        <w:pStyle w:val="a7"/>
        <w:tabs>
          <w:tab w:val="clear" w:pos="4153"/>
          <w:tab w:val="clear" w:pos="8306"/>
          <w:tab w:val="left" w:pos="3686"/>
          <w:tab w:val="left" w:pos="4253"/>
        </w:tabs>
        <w:spacing w:line="360" w:lineRule="auto"/>
        <w:ind w:left="4536" w:hanging="3685"/>
        <w:jc w:val="both"/>
        <w:rPr>
          <w:sz w:val="28"/>
        </w:rPr>
      </w:pPr>
      <w:r w:rsidRPr="00EE785D">
        <w:rPr>
          <w:sz w:val="28"/>
        </w:rPr>
        <w:t xml:space="preserve">Расход водорода </w:t>
      </w:r>
      <w:r w:rsidRPr="00EE785D">
        <w:rPr>
          <w:sz w:val="28"/>
        </w:rPr>
        <w:tab/>
      </w:r>
      <w:r w:rsidRPr="00EE785D">
        <w:rPr>
          <w:sz w:val="28"/>
        </w:rPr>
        <w:tab/>
        <w:t>– 20 мл/мин</w:t>
      </w:r>
    </w:p>
    <w:p w:rsidR="00D7260E" w:rsidRPr="00EE785D" w:rsidRDefault="00D7260E">
      <w:pPr>
        <w:pStyle w:val="a7"/>
        <w:tabs>
          <w:tab w:val="clear" w:pos="4153"/>
          <w:tab w:val="clear" w:pos="8306"/>
          <w:tab w:val="left" w:pos="3686"/>
          <w:tab w:val="left" w:pos="4253"/>
        </w:tabs>
        <w:spacing w:line="360" w:lineRule="auto"/>
        <w:ind w:left="4536" w:hanging="3685"/>
        <w:jc w:val="both"/>
        <w:rPr>
          <w:sz w:val="28"/>
        </w:rPr>
      </w:pPr>
      <w:r w:rsidRPr="00EE785D">
        <w:rPr>
          <w:sz w:val="28"/>
        </w:rPr>
        <w:t xml:space="preserve">Расход воздуха </w:t>
      </w:r>
      <w:r w:rsidRPr="00EE785D">
        <w:rPr>
          <w:sz w:val="28"/>
        </w:rPr>
        <w:tab/>
      </w:r>
      <w:r w:rsidRPr="00EE785D">
        <w:rPr>
          <w:sz w:val="28"/>
        </w:rPr>
        <w:tab/>
        <w:t>– 200 мл/мин</w:t>
      </w:r>
    </w:p>
    <w:p w:rsidR="00D7260E" w:rsidRPr="00EE785D" w:rsidRDefault="00D7260E">
      <w:pPr>
        <w:pStyle w:val="a7"/>
        <w:tabs>
          <w:tab w:val="clear" w:pos="4153"/>
          <w:tab w:val="clear" w:pos="8306"/>
          <w:tab w:val="left" w:pos="3686"/>
          <w:tab w:val="left" w:pos="4253"/>
        </w:tabs>
        <w:spacing w:line="360" w:lineRule="auto"/>
        <w:ind w:left="4536" w:hanging="3685"/>
        <w:jc w:val="both"/>
        <w:rPr>
          <w:sz w:val="28"/>
        </w:rPr>
      </w:pPr>
      <w:r w:rsidRPr="00EE785D">
        <w:rPr>
          <w:sz w:val="28"/>
        </w:rPr>
        <w:t>Деление потока</w:t>
      </w:r>
      <w:r w:rsidRPr="00EE785D">
        <w:rPr>
          <w:sz w:val="28"/>
        </w:rPr>
        <w:tab/>
      </w:r>
      <w:r w:rsidRPr="00EE785D">
        <w:rPr>
          <w:sz w:val="28"/>
        </w:rPr>
        <w:tab/>
        <w:t>– 1:30</w:t>
      </w:r>
    </w:p>
    <w:p w:rsidR="00D7260E" w:rsidRPr="00EE785D" w:rsidRDefault="00D7260E">
      <w:pPr>
        <w:pStyle w:val="a7"/>
        <w:tabs>
          <w:tab w:val="clear" w:pos="4153"/>
          <w:tab w:val="clear" w:pos="8306"/>
          <w:tab w:val="left" w:pos="3686"/>
          <w:tab w:val="left" w:pos="4253"/>
        </w:tabs>
        <w:spacing w:line="360" w:lineRule="auto"/>
        <w:ind w:left="4536" w:hanging="3685"/>
        <w:jc w:val="both"/>
        <w:rPr>
          <w:sz w:val="28"/>
        </w:rPr>
      </w:pPr>
      <w:r w:rsidRPr="00EE785D">
        <w:rPr>
          <w:sz w:val="28"/>
        </w:rPr>
        <w:lastRenderedPageBreak/>
        <w:t>Объем пробы</w:t>
      </w:r>
      <w:r w:rsidRPr="00EE785D">
        <w:rPr>
          <w:sz w:val="28"/>
        </w:rPr>
        <w:tab/>
      </w:r>
      <w:r w:rsidRPr="00EE785D">
        <w:rPr>
          <w:sz w:val="28"/>
        </w:rPr>
        <w:tab/>
        <w:t>– 1 мкл</w:t>
      </w:r>
    </w:p>
    <w:p w:rsidR="00D7260E" w:rsidRPr="00EE785D" w:rsidRDefault="00D7260E">
      <w:pPr>
        <w:pStyle w:val="a7"/>
        <w:tabs>
          <w:tab w:val="clear" w:pos="4153"/>
          <w:tab w:val="clear" w:pos="8306"/>
          <w:tab w:val="left" w:pos="3686"/>
          <w:tab w:val="left" w:pos="4253"/>
        </w:tabs>
        <w:spacing w:line="360" w:lineRule="auto"/>
        <w:ind w:left="4536" w:hanging="3685"/>
        <w:jc w:val="both"/>
        <w:rPr>
          <w:sz w:val="28"/>
        </w:rPr>
      </w:pPr>
      <w:r w:rsidRPr="00EE785D">
        <w:rPr>
          <w:sz w:val="28"/>
        </w:rPr>
        <w:t>Время анализа                       – 20 мин.</w:t>
      </w:r>
    </w:p>
    <w:p w:rsidR="00D7260E" w:rsidRPr="00EE785D" w:rsidRDefault="00D7260E">
      <w:pPr>
        <w:pStyle w:val="a7"/>
        <w:tabs>
          <w:tab w:val="clear" w:pos="4153"/>
          <w:tab w:val="clear" w:pos="8306"/>
          <w:tab w:val="left" w:pos="3686"/>
          <w:tab w:val="left" w:pos="4253"/>
        </w:tabs>
        <w:spacing w:line="360" w:lineRule="auto"/>
        <w:ind w:left="4536" w:hanging="3685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26"/>
        <w:gridCol w:w="3436"/>
      </w:tblGrid>
      <w:tr w:rsidR="00D7260E" w:rsidRPr="00EE785D">
        <w:tc>
          <w:tcPr>
            <w:tcW w:w="7797" w:type="dxa"/>
            <w:gridSpan w:val="3"/>
          </w:tcPr>
          <w:p w:rsidR="00D7260E" w:rsidRPr="00EE785D" w:rsidRDefault="00D7260E">
            <w:pPr>
              <w:pStyle w:val="a7"/>
              <w:framePr w:hSpace="180" w:wrap="around" w:vAnchor="text" w:hAnchor="margin" w:xAlign="right" w:y="140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EE785D">
              <w:rPr>
                <w:sz w:val="28"/>
              </w:rPr>
              <w:t>Температура</w:t>
            </w:r>
          </w:p>
        </w:tc>
      </w:tr>
      <w:tr w:rsidR="00D7260E" w:rsidRPr="00EE785D">
        <w:tc>
          <w:tcPr>
            <w:tcW w:w="2235" w:type="dxa"/>
          </w:tcPr>
          <w:p w:rsidR="00D7260E" w:rsidRPr="00EE785D" w:rsidRDefault="00D7260E">
            <w:pPr>
              <w:pStyle w:val="a7"/>
              <w:framePr w:hSpace="180" w:wrap="around" w:vAnchor="text" w:hAnchor="margin" w:xAlign="right" w:y="140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D7260E" w:rsidRPr="00EE785D" w:rsidRDefault="00D7260E">
            <w:pPr>
              <w:pStyle w:val="a7"/>
              <w:framePr w:hSpace="180" w:wrap="around" w:vAnchor="text" w:hAnchor="margin" w:xAlign="right" w:y="140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r w:rsidRPr="00EE785D">
              <w:rPr>
                <w:sz w:val="28"/>
              </w:rPr>
              <w:t>Время (мин)</w:t>
            </w:r>
          </w:p>
        </w:tc>
        <w:tc>
          <w:tcPr>
            <w:tcW w:w="3436" w:type="dxa"/>
          </w:tcPr>
          <w:p w:rsidR="00D7260E" w:rsidRPr="00EE785D" w:rsidRDefault="00D7260E">
            <w:pPr>
              <w:pStyle w:val="a7"/>
              <w:framePr w:hSpace="180" w:wrap="around" w:vAnchor="text" w:hAnchor="margin" w:xAlign="right" w:y="140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r w:rsidRPr="00EE785D">
              <w:rPr>
                <w:sz w:val="28"/>
              </w:rPr>
              <w:t>Температура (°C)</w:t>
            </w:r>
          </w:p>
        </w:tc>
      </w:tr>
      <w:tr w:rsidR="00D7260E" w:rsidRPr="00EE785D">
        <w:tc>
          <w:tcPr>
            <w:tcW w:w="2235" w:type="dxa"/>
          </w:tcPr>
          <w:p w:rsidR="00D7260E" w:rsidRPr="00EE785D" w:rsidRDefault="00D7260E">
            <w:pPr>
              <w:pStyle w:val="a7"/>
              <w:framePr w:hSpace="180" w:wrap="around" w:vAnchor="text" w:hAnchor="margin" w:xAlign="right" w:y="140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r w:rsidRPr="00EE785D">
              <w:rPr>
                <w:sz w:val="28"/>
              </w:rPr>
              <w:t>Колонка</w:t>
            </w:r>
          </w:p>
        </w:tc>
        <w:tc>
          <w:tcPr>
            <w:tcW w:w="2126" w:type="dxa"/>
          </w:tcPr>
          <w:p w:rsidR="00D7260E" w:rsidRPr="00EE785D" w:rsidRDefault="00D7260E">
            <w:pPr>
              <w:pStyle w:val="a7"/>
              <w:framePr w:hSpace="180" w:wrap="around" w:vAnchor="text" w:hAnchor="margin" w:xAlign="right" w:y="140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r w:rsidRPr="00EE785D">
              <w:rPr>
                <w:sz w:val="28"/>
              </w:rPr>
              <w:t xml:space="preserve">0 – 7 </w:t>
            </w:r>
          </w:p>
          <w:p w:rsidR="00D7260E" w:rsidRPr="00EE785D" w:rsidRDefault="00D7260E">
            <w:pPr>
              <w:pStyle w:val="a7"/>
              <w:framePr w:hSpace="180" w:wrap="around" w:vAnchor="text" w:hAnchor="margin" w:xAlign="right" w:y="140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r w:rsidRPr="00EE785D">
              <w:rPr>
                <w:sz w:val="28"/>
              </w:rPr>
              <w:t>7 – 16</w:t>
            </w:r>
          </w:p>
          <w:p w:rsidR="00D7260E" w:rsidRPr="00EE785D" w:rsidRDefault="00D7260E">
            <w:pPr>
              <w:pStyle w:val="a7"/>
              <w:framePr w:hSpace="180" w:wrap="around" w:vAnchor="text" w:hAnchor="margin" w:xAlign="right" w:y="140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r w:rsidRPr="00EE785D">
              <w:rPr>
                <w:sz w:val="28"/>
              </w:rPr>
              <w:t>16 – 20</w:t>
            </w:r>
          </w:p>
        </w:tc>
        <w:tc>
          <w:tcPr>
            <w:tcW w:w="3436" w:type="dxa"/>
          </w:tcPr>
          <w:p w:rsidR="00D7260E" w:rsidRPr="00EE785D" w:rsidRDefault="00D7260E">
            <w:pPr>
              <w:pStyle w:val="a7"/>
              <w:framePr w:hSpace="180" w:wrap="around" w:vAnchor="text" w:hAnchor="margin" w:xAlign="right" w:y="140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r w:rsidRPr="00EE785D">
              <w:rPr>
                <w:sz w:val="28"/>
              </w:rPr>
              <w:t>70-75</w:t>
            </w:r>
          </w:p>
          <w:p w:rsidR="00D7260E" w:rsidRPr="00EE785D" w:rsidRDefault="00D7260E">
            <w:pPr>
              <w:pStyle w:val="a7"/>
              <w:framePr w:hSpace="180" w:wrap="around" w:vAnchor="text" w:hAnchor="margin" w:xAlign="right" w:y="140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r w:rsidRPr="00EE785D">
              <w:rPr>
                <w:sz w:val="28"/>
              </w:rPr>
              <w:t xml:space="preserve">70 </w:t>
            </w:r>
            <w:r w:rsidRPr="00EE785D">
              <w:rPr>
                <w:sz w:val="28"/>
              </w:rPr>
              <w:sym w:font="Symbol" w:char="F0AE"/>
            </w:r>
            <w:r w:rsidRPr="00EE785D">
              <w:rPr>
                <w:sz w:val="28"/>
              </w:rPr>
              <w:t xml:space="preserve"> 180 (12 °C/ мин</w:t>
            </w:r>
            <w:proofErr w:type="gramStart"/>
            <w:r w:rsidRPr="00EE785D">
              <w:rPr>
                <w:sz w:val="28"/>
              </w:rPr>
              <w:t xml:space="preserve"> )</w:t>
            </w:r>
            <w:proofErr w:type="gramEnd"/>
          </w:p>
          <w:p w:rsidR="00D7260E" w:rsidRPr="00EE785D" w:rsidRDefault="00D7260E">
            <w:pPr>
              <w:pStyle w:val="a7"/>
              <w:framePr w:hSpace="180" w:wrap="around" w:vAnchor="text" w:hAnchor="margin" w:xAlign="right" w:y="140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r w:rsidRPr="00EE785D">
              <w:rPr>
                <w:sz w:val="28"/>
              </w:rPr>
              <w:t>180</w:t>
            </w:r>
          </w:p>
        </w:tc>
      </w:tr>
      <w:tr w:rsidR="00D7260E" w:rsidRPr="00EE785D">
        <w:tc>
          <w:tcPr>
            <w:tcW w:w="2235" w:type="dxa"/>
          </w:tcPr>
          <w:p w:rsidR="00D7260E" w:rsidRPr="00EE785D" w:rsidRDefault="00D7260E">
            <w:pPr>
              <w:pStyle w:val="a7"/>
              <w:framePr w:hSpace="180" w:wrap="around" w:vAnchor="text" w:hAnchor="margin" w:xAlign="right" w:y="140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r w:rsidRPr="00EE785D">
              <w:rPr>
                <w:sz w:val="28"/>
              </w:rPr>
              <w:t>Испаритель</w:t>
            </w:r>
          </w:p>
        </w:tc>
        <w:tc>
          <w:tcPr>
            <w:tcW w:w="2126" w:type="dxa"/>
          </w:tcPr>
          <w:p w:rsidR="00D7260E" w:rsidRPr="00EE785D" w:rsidRDefault="00D7260E">
            <w:pPr>
              <w:pStyle w:val="a7"/>
              <w:framePr w:hSpace="180" w:wrap="around" w:vAnchor="text" w:hAnchor="margin" w:xAlign="right" w:y="140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</w:p>
        </w:tc>
        <w:tc>
          <w:tcPr>
            <w:tcW w:w="3436" w:type="dxa"/>
          </w:tcPr>
          <w:p w:rsidR="00D7260E" w:rsidRPr="00EE785D" w:rsidRDefault="00D7260E">
            <w:pPr>
              <w:pStyle w:val="a7"/>
              <w:framePr w:hSpace="180" w:wrap="around" w:vAnchor="text" w:hAnchor="margin" w:xAlign="right" w:y="140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r w:rsidRPr="00EE785D">
              <w:rPr>
                <w:sz w:val="28"/>
              </w:rPr>
              <w:t>150</w:t>
            </w:r>
          </w:p>
        </w:tc>
      </w:tr>
      <w:tr w:rsidR="00D7260E" w:rsidRPr="00EE785D">
        <w:tc>
          <w:tcPr>
            <w:tcW w:w="2235" w:type="dxa"/>
          </w:tcPr>
          <w:p w:rsidR="00D7260E" w:rsidRPr="00EE785D" w:rsidRDefault="00D7260E">
            <w:pPr>
              <w:pStyle w:val="a7"/>
              <w:framePr w:hSpace="180" w:wrap="around" w:vAnchor="text" w:hAnchor="margin" w:xAlign="right" w:y="140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r w:rsidRPr="00EE785D">
              <w:rPr>
                <w:sz w:val="28"/>
              </w:rPr>
              <w:t>Детектор</w:t>
            </w:r>
          </w:p>
        </w:tc>
        <w:tc>
          <w:tcPr>
            <w:tcW w:w="2126" w:type="dxa"/>
          </w:tcPr>
          <w:p w:rsidR="00D7260E" w:rsidRPr="00EE785D" w:rsidRDefault="00D7260E">
            <w:pPr>
              <w:pStyle w:val="a7"/>
              <w:framePr w:hSpace="180" w:wrap="around" w:vAnchor="text" w:hAnchor="margin" w:xAlign="right" w:y="140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</w:p>
        </w:tc>
        <w:tc>
          <w:tcPr>
            <w:tcW w:w="3436" w:type="dxa"/>
          </w:tcPr>
          <w:p w:rsidR="00D7260E" w:rsidRPr="00EE785D" w:rsidRDefault="00D7260E">
            <w:pPr>
              <w:pStyle w:val="a7"/>
              <w:framePr w:hSpace="180" w:wrap="around" w:vAnchor="text" w:hAnchor="margin" w:xAlign="right" w:y="140"/>
              <w:tabs>
                <w:tab w:val="clear" w:pos="4153"/>
                <w:tab w:val="clear" w:pos="8306"/>
              </w:tabs>
              <w:jc w:val="both"/>
              <w:rPr>
                <w:sz w:val="28"/>
              </w:rPr>
            </w:pPr>
            <w:r w:rsidRPr="00EE785D">
              <w:rPr>
                <w:sz w:val="28"/>
              </w:rPr>
              <w:t>200</w:t>
            </w:r>
          </w:p>
        </w:tc>
      </w:tr>
    </w:tbl>
    <w:p w:rsidR="00D7260E" w:rsidRPr="00EE785D" w:rsidRDefault="00D7260E">
      <w:pPr>
        <w:pStyle w:val="a7"/>
        <w:tabs>
          <w:tab w:val="clear" w:pos="4153"/>
          <w:tab w:val="clear" w:pos="8306"/>
          <w:tab w:val="left" w:pos="3686"/>
          <w:tab w:val="left" w:pos="4253"/>
        </w:tabs>
        <w:spacing w:line="360" w:lineRule="auto"/>
        <w:ind w:left="4536" w:hanging="3685"/>
        <w:jc w:val="both"/>
        <w:rPr>
          <w:sz w:val="28"/>
        </w:rPr>
      </w:pPr>
    </w:p>
    <w:p w:rsidR="00D7260E" w:rsidRPr="00EE785D" w:rsidRDefault="00D7260E">
      <w:pPr>
        <w:spacing w:line="360" w:lineRule="auto"/>
        <w:ind w:firstLine="709"/>
        <w:jc w:val="both"/>
        <w:rPr>
          <w:sz w:val="28"/>
        </w:rPr>
      </w:pPr>
    </w:p>
    <w:p w:rsidR="00D7260E" w:rsidRPr="00EE785D" w:rsidRDefault="00D7260E">
      <w:pPr>
        <w:spacing w:line="360" w:lineRule="auto"/>
        <w:ind w:firstLine="720"/>
        <w:jc w:val="both"/>
        <w:rPr>
          <w:sz w:val="28"/>
        </w:rPr>
      </w:pPr>
    </w:p>
    <w:p w:rsidR="00D7260E" w:rsidRPr="00EE785D" w:rsidRDefault="00D7260E">
      <w:pPr>
        <w:spacing w:line="360" w:lineRule="auto"/>
        <w:ind w:firstLine="720"/>
        <w:jc w:val="both"/>
        <w:rPr>
          <w:sz w:val="28"/>
        </w:rPr>
      </w:pPr>
    </w:p>
    <w:p w:rsidR="00D7260E" w:rsidRPr="00EE785D" w:rsidRDefault="00D7260E">
      <w:pPr>
        <w:spacing w:line="360" w:lineRule="auto"/>
        <w:ind w:firstLine="720"/>
        <w:jc w:val="both"/>
        <w:rPr>
          <w:sz w:val="28"/>
        </w:rPr>
      </w:pPr>
    </w:p>
    <w:p w:rsidR="00D7260E" w:rsidRPr="00EE785D" w:rsidRDefault="00D7260E">
      <w:pPr>
        <w:spacing w:line="360" w:lineRule="auto"/>
        <w:ind w:firstLine="720"/>
        <w:jc w:val="both"/>
        <w:rPr>
          <w:sz w:val="28"/>
        </w:rPr>
      </w:pPr>
    </w:p>
    <w:p w:rsidR="00D7260E" w:rsidRPr="00EE785D" w:rsidRDefault="00D7260E">
      <w:pPr>
        <w:spacing w:line="360" w:lineRule="auto"/>
        <w:ind w:firstLine="720"/>
        <w:jc w:val="both"/>
        <w:rPr>
          <w:sz w:val="28"/>
        </w:rPr>
      </w:pPr>
      <w:proofErr w:type="spellStart"/>
      <w:r w:rsidRPr="00EE785D">
        <w:rPr>
          <w:sz w:val="28"/>
        </w:rPr>
        <w:t>Хроматографируют</w:t>
      </w:r>
      <w:proofErr w:type="spellEnd"/>
      <w:r w:rsidRPr="00EE785D">
        <w:rPr>
          <w:sz w:val="28"/>
        </w:rPr>
        <w:t xml:space="preserve"> </w:t>
      </w:r>
      <w:proofErr w:type="spellStart"/>
      <w:r w:rsidRPr="00EE785D">
        <w:rPr>
          <w:sz w:val="28"/>
        </w:rPr>
        <w:t>градуировочную</w:t>
      </w:r>
      <w:proofErr w:type="spellEnd"/>
      <w:r w:rsidRPr="00EE785D">
        <w:rPr>
          <w:sz w:val="28"/>
        </w:rPr>
        <w:t xml:space="preserve"> смесь (РС-3 ГСО 8404-2003 «Стандартные образцы состава растворов токсичных микропримесей в эт</w:t>
      </w:r>
      <w:r w:rsidRPr="00EE785D">
        <w:rPr>
          <w:sz w:val="28"/>
        </w:rPr>
        <w:t>и</w:t>
      </w:r>
      <w:r w:rsidRPr="00EE785D">
        <w:rPr>
          <w:sz w:val="28"/>
        </w:rPr>
        <w:t xml:space="preserve">ловом спирте») и субстанцию не менее трех раз. </w:t>
      </w:r>
    </w:p>
    <w:p w:rsidR="00D7260E" w:rsidRPr="00EE785D" w:rsidRDefault="00D7260E">
      <w:pPr>
        <w:spacing w:line="360" w:lineRule="auto"/>
        <w:ind w:firstLine="709"/>
        <w:jc w:val="both"/>
        <w:rPr>
          <w:noProof/>
          <w:sz w:val="28"/>
        </w:rPr>
      </w:pPr>
      <w:r w:rsidRPr="00EE785D">
        <w:rPr>
          <w:noProof/>
          <w:sz w:val="28"/>
        </w:rPr>
        <w:t xml:space="preserve">Типичная хроматограмма градуировочной смеси представлена на </w:t>
      </w:r>
    </w:p>
    <w:p w:rsidR="00D7260E" w:rsidRPr="00EE785D" w:rsidRDefault="00D7260E">
      <w:pPr>
        <w:spacing w:line="360" w:lineRule="auto"/>
        <w:jc w:val="both"/>
        <w:rPr>
          <w:noProof/>
          <w:sz w:val="28"/>
        </w:rPr>
      </w:pPr>
      <w:r w:rsidRPr="00EE785D">
        <w:rPr>
          <w:noProof/>
          <w:sz w:val="28"/>
        </w:rPr>
        <w:t>рис. 1.</w:t>
      </w:r>
    </w:p>
    <w:p w:rsidR="00D7260E" w:rsidRPr="00EE785D" w:rsidRDefault="00D7260E">
      <w:pPr>
        <w:spacing w:line="360" w:lineRule="auto"/>
        <w:ind w:firstLine="709"/>
        <w:jc w:val="both"/>
        <w:rPr>
          <w:noProof/>
          <w:sz w:val="28"/>
        </w:rPr>
      </w:pPr>
      <w:r w:rsidRPr="00EE785D">
        <w:rPr>
          <w:noProof/>
          <w:sz w:val="28"/>
        </w:rPr>
        <w:t>Допускается корректировка условий хроматографирования при усло-вии пригодности хроматографической системы.</w:t>
      </w:r>
    </w:p>
    <w:p w:rsidR="00D7260E" w:rsidRPr="00EE785D" w:rsidRDefault="00D7260E">
      <w:pPr>
        <w:spacing w:after="120"/>
        <w:ind w:firstLine="709"/>
        <w:jc w:val="both"/>
        <w:rPr>
          <w:sz w:val="28"/>
        </w:rPr>
      </w:pPr>
      <w:r w:rsidRPr="00EE785D">
        <w:rPr>
          <w:sz w:val="28"/>
        </w:rPr>
        <w:t>Хроматографическая система считается пригодной, если</w:t>
      </w:r>
    </w:p>
    <w:p w:rsidR="00D7260E" w:rsidRPr="00EE785D" w:rsidRDefault="00D7260E">
      <w:pPr>
        <w:spacing w:after="120"/>
        <w:ind w:firstLine="720"/>
        <w:jc w:val="both"/>
        <w:rPr>
          <w:sz w:val="28"/>
        </w:rPr>
      </w:pPr>
      <w:r w:rsidRPr="00EE785D">
        <w:rPr>
          <w:sz w:val="28"/>
        </w:rPr>
        <w:t xml:space="preserve">- разрешение между пиками метанола и этилацетата не менее 1,0; </w:t>
      </w:r>
    </w:p>
    <w:p w:rsidR="00D7260E" w:rsidRPr="00EE785D" w:rsidRDefault="00D7260E">
      <w:pPr>
        <w:spacing w:after="120"/>
        <w:ind w:left="720"/>
        <w:jc w:val="both"/>
        <w:rPr>
          <w:sz w:val="28"/>
        </w:rPr>
      </w:pPr>
      <w:r w:rsidRPr="00EE785D">
        <w:rPr>
          <w:sz w:val="28"/>
        </w:rPr>
        <w:t>- относительные стандартные отклонения результатов отдельных изм</w:t>
      </w:r>
      <w:r w:rsidRPr="00EE785D">
        <w:rPr>
          <w:sz w:val="28"/>
        </w:rPr>
        <w:t>е</w:t>
      </w:r>
      <w:r w:rsidRPr="00EE785D">
        <w:rPr>
          <w:sz w:val="28"/>
        </w:rPr>
        <w:t xml:space="preserve">рений времен удерживания и площадей пиков каждого компонента не превышают 2 %; </w:t>
      </w:r>
    </w:p>
    <w:p w:rsidR="00D7260E" w:rsidRPr="00EE785D" w:rsidRDefault="00D7260E">
      <w:pPr>
        <w:spacing w:after="120"/>
        <w:ind w:left="720"/>
        <w:jc w:val="both"/>
        <w:rPr>
          <w:sz w:val="28"/>
        </w:rPr>
      </w:pPr>
      <w:r w:rsidRPr="00EE785D">
        <w:rPr>
          <w:sz w:val="28"/>
        </w:rPr>
        <w:t xml:space="preserve">- эффективность хроматографической колонки, рассчитанная по пику метанола, не менее 30000 </w:t>
      </w:r>
      <w:proofErr w:type="gramStart"/>
      <w:r w:rsidRPr="00EE785D">
        <w:rPr>
          <w:sz w:val="28"/>
        </w:rPr>
        <w:t>теоретических</w:t>
      </w:r>
      <w:proofErr w:type="gramEnd"/>
      <w:r w:rsidRPr="00EE785D">
        <w:rPr>
          <w:sz w:val="28"/>
        </w:rPr>
        <w:t>.</w:t>
      </w:r>
    </w:p>
    <w:p w:rsidR="00D7260E" w:rsidRPr="00EE785D" w:rsidRDefault="00D7260E">
      <w:pPr>
        <w:spacing w:after="120"/>
        <w:ind w:left="720"/>
        <w:jc w:val="both"/>
        <w:rPr>
          <w:sz w:val="28"/>
        </w:rPr>
      </w:pPr>
    </w:p>
    <w:p w:rsidR="00D7260E" w:rsidRPr="00EE785D" w:rsidRDefault="00B2613C" w:rsidP="00581239">
      <w:pPr>
        <w:framePr w:h="6250" w:hSpace="10080" w:vSpace="58" w:wrap="notBeside" w:vAnchor="text" w:hAnchor="page" w:x="622" w:y="61"/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  <w:r w:rsidRPr="00EE785D">
        <w:rPr>
          <w:noProof/>
        </w:rPr>
        <w:lastRenderedPageBreak/>
        <w:drawing>
          <wp:inline distT="0" distB="0" distL="0" distR="0">
            <wp:extent cx="6724650" cy="3981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60E" w:rsidRPr="00EE785D" w:rsidRDefault="00D7260E">
      <w:pPr>
        <w:widowControl w:val="0"/>
        <w:autoSpaceDE w:val="0"/>
        <w:autoSpaceDN w:val="0"/>
        <w:adjustRightInd w:val="0"/>
        <w:rPr>
          <w:sz w:val="2"/>
        </w:rPr>
      </w:pPr>
    </w:p>
    <w:p w:rsidR="00D7260E" w:rsidRPr="00EE785D" w:rsidRDefault="00581239" w:rsidP="00581239">
      <w:pPr>
        <w:tabs>
          <w:tab w:val="left" w:pos="7920"/>
        </w:tabs>
        <w:spacing w:line="360" w:lineRule="auto"/>
        <w:jc w:val="center"/>
        <w:rPr>
          <w:noProof/>
          <w:sz w:val="28"/>
        </w:rPr>
      </w:pPr>
      <w:r>
        <w:rPr>
          <w:noProof/>
          <w:sz w:val="28"/>
        </w:rPr>
        <w:t>Рис. 1.</w:t>
      </w:r>
      <w:r w:rsidR="00D7260E" w:rsidRPr="00EE785D">
        <w:rPr>
          <w:noProof/>
          <w:sz w:val="28"/>
        </w:rPr>
        <w:t xml:space="preserve"> Хроматограмма градуировочной смеси</w:t>
      </w:r>
    </w:p>
    <w:p w:rsidR="00D7260E" w:rsidRPr="00EE785D" w:rsidRDefault="00D7260E">
      <w:pPr>
        <w:spacing w:before="120" w:after="120"/>
        <w:ind w:firstLine="709"/>
        <w:jc w:val="both"/>
        <w:rPr>
          <w:sz w:val="28"/>
        </w:rPr>
      </w:pPr>
      <w:r w:rsidRPr="00EE785D">
        <w:rPr>
          <w:noProof/>
          <w:sz w:val="28"/>
        </w:rPr>
        <w:t>Содержание метанола в субстанции в процентах (о/о) в пересчете на спирт</w:t>
      </w:r>
      <w:r w:rsidRPr="00EE785D">
        <w:rPr>
          <w:sz w:val="28"/>
        </w:rPr>
        <w:t xml:space="preserve"> этиловый </w:t>
      </w:r>
      <w:r w:rsidRPr="00EE785D">
        <w:rPr>
          <w:noProof/>
          <w:sz w:val="28"/>
        </w:rPr>
        <w:t>безводный</w:t>
      </w:r>
      <w:r w:rsidRPr="00EE785D">
        <w:rPr>
          <w:sz w:val="28"/>
        </w:rPr>
        <w:t xml:space="preserve"> рассчитывают по формуле:</w:t>
      </w:r>
    </w:p>
    <w:p w:rsidR="00D7260E" w:rsidRPr="00EE785D" w:rsidRDefault="00D7260E">
      <w:pPr>
        <w:pStyle w:val="31"/>
        <w:jc w:val="center"/>
        <w:rPr>
          <w:rFonts w:ascii="Times New Roman" w:hAnsi="Times New Roman"/>
        </w:rPr>
      </w:pPr>
      <w:r w:rsidRPr="00EE785D">
        <w:rPr>
          <w:position w:val="-30"/>
        </w:rPr>
        <w:object w:dxaOrig="16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45.75pt" o:ole="" fillcolor="window">
            <v:imagedata r:id="rId8" o:title=""/>
          </v:shape>
          <o:OLEObject Type="Embed" ProgID="Equation.3" ShapeID="_x0000_i1025" DrawAspect="Content" ObjectID="_1456564530" r:id="rId9"/>
        </w:object>
      </w:r>
      <w:r w:rsidR="00EE785D" w:rsidRPr="00EE785D">
        <w:t>,</w:t>
      </w:r>
    </w:p>
    <w:p w:rsidR="00D7260E" w:rsidRPr="00EE785D" w:rsidRDefault="00D7260E">
      <w:pPr>
        <w:pStyle w:val="31"/>
        <w:tabs>
          <w:tab w:val="left" w:pos="993"/>
          <w:tab w:val="left" w:pos="1276"/>
        </w:tabs>
        <w:spacing w:before="120" w:after="120" w:line="240" w:lineRule="auto"/>
        <w:ind w:left="1276" w:hanging="1276"/>
        <w:rPr>
          <w:rFonts w:ascii="Times New Roman" w:hAnsi="Times New Roman"/>
          <w:sz w:val="28"/>
        </w:rPr>
      </w:pPr>
      <w:r w:rsidRPr="00EE785D">
        <w:rPr>
          <w:rFonts w:ascii="Times New Roman" w:hAnsi="Times New Roman"/>
          <w:sz w:val="28"/>
        </w:rPr>
        <w:t xml:space="preserve">где:   </w:t>
      </w:r>
      <w:r w:rsidRPr="00EE785D">
        <w:rPr>
          <w:rFonts w:ascii="Times New Roman" w:hAnsi="Times New Roman"/>
          <w:i/>
          <w:sz w:val="28"/>
        </w:rPr>
        <w:t>С</w:t>
      </w:r>
      <w:proofErr w:type="gramStart"/>
      <w:r w:rsidRPr="00EE785D">
        <w:rPr>
          <w:rFonts w:ascii="Times New Roman" w:hAnsi="Times New Roman"/>
          <w:sz w:val="28"/>
          <w:vertAlign w:val="subscript"/>
        </w:rPr>
        <w:t>0</w:t>
      </w:r>
      <w:proofErr w:type="gramEnd"/>
      <w:r w:rsidRPr="00EE785D">
        <w:rPr>
          <w:rFonts w:ascii="Times New Roman" w:hAnsi="Times New Roman"/>
          <w:sz w:val="28"/>
          <w:vertAlign w:val="subscript"/>
        </w:rPr>
        <w:tab/>
      </w:r>
      <w:r w:rsidRPr="00EE785D">
        <w:rPr>
          <w:rFonts w:ascii="Times New Roman" w:hAnsi="Times New Roman"/>
          <w:sz w:val="28"/>
        </w:rPr>
        <w:t>–</w:t>
      </w:r>
      <w:r w:rsidRPr="00EE785D">
        <w:rPr>
          <w:rFonts w:ascii="Times New Roman" w:hAnsi="Times New Roman"/>
          <w:sz w:val="28"/>
        </w:rPr>
        <w:tab/>
        <w:t>концентрация метанола в градуировочной смеси, в процентах (о/о);</w:t>
      </w:r>
    </w:p>
    <w:p w:rsidR="00D7260E" w:rsidRPr="00EE785D" w:rsidRDefault="00D7260E">
      <w:pPr>
        <w:pStyle w:val="a4"/>
        <w:tabs>
          <w:tab w:val="left" w:pos="993"/>
          <w:tab w:val="left" w:pos="1276"/>
        </w:tabs>
        <w:ind w:firstLine="720"/>
        <w:jc w:val="both"/>
        <w:rPr>
          <w:rFonts w:ascii="Times New Roman" w:hAnsi="Times New Roman"/>
          <w:sz w:val="28"/>
        </w:rPr>
      </w:pPr>
      <w:r w:rsidRPr="00EE785D">
        <w:rPr>
          <w:rFonts w:ascii="Times New Roman" w:hAnsi="Times New Roman"/>
          <w:i/>
          <w:sz w:val="28"/>
          <w:lang w:val="en-US"/>
        </w:rPr>
        <w:t>S</w:t>
      </w:r>
      <w:r w:rsidRPr="00EE785D">
        <w:rPr>
          <w:rFonts w:ascii="Times New Roman" w:hAnsi="Times New Roman"/>
          <w:sz w:val="28"/>
          <w:vertAlign w:val="subscript"/>
        </w:rPr>
        <w:t>0</w:t>
      </w:r>
      <w:r w:rsidRPr="00EE785D">
        <w:rPr>
          <w:rFonts w:ascii="Times New Roman" w:hAnsi="Times New Roman"/>
          <w:sz w:val="28"/>
        </w:rPr>
        <w:tab/>
        <w:t>–</w:t>
      </w:r>
      <w:r w:rsidRPr="00EE785D">
        <w:rPr>
          <w:rFonts w:ascii="Times New Roman" w:hAnsi="Times New Roman"/>
          <w:sz w:val="28"/>
        </w:rPr>
        <w:tab/>
        <w:t>площадь пика метанола на хроматограмме градуировочной смеси;</w:t>
      </w:r>
    </w:p>
    <w:p w:rsidR="00D7260E" w:rsidRPr="00EE785D" w:rsidRDefault="00D7260E">
      <w:pPr>
        <w:tabs>
          <w:tab w:val="left" w:pos="993"/>
          <w:tab w:val="left" w:pos="1276"/>
        </w:tabs>
        <w:spacing w:after="120"/>
        <w:ind w:firstLine="720"/>
        <w:rPr>
          <w:sz w:val="28"/>
        </w:rPr>
      </w:pPr>
      <w:r w:rsidRPr="00EE785D">
        <w:rPr>
          <w:i/>
          <w:sz w:val="28"/>
          <w:lang w:val="en-US"/>
        </w:rPr>
        <w:t>S</w:t>
      </w:r>
      <w:r w:rsidRPr="00EE785D">
        <w:rPr>
          <w:sz w:val="28"/>
        </w:rPr>
        <w:tab/>
        <w:t>–</w:t>
      </w:r>
      <w:r w:rsidRPr="00EE785D">
        <w:rPr>
          <w:sz w:val="28"/>
        </w:rPr>
        <w:tab/>
      </w:r>
      <w:proofErr w:type="gramStart"/>
      <w:r w:rsidRPr="00EE785D">
        <w:rPr>
          <w:sz w:val="28"/>
        </w:rPr>
        <w:t>площадь</w:t>
      </w:r>
      <w:proofErr w:type="gramEnd"/>
      <w:r w:rsidRPr="00EE785D">
        <w:rPr>
          <w:sz w:val="28"/>
        </w:rPr>
        <w:t xml:space="preserve"> пика метанола на хроматограмме субстанции;</w:t>
      </w:r>
    </w:p>
    <w:p w:rsidR="00D7260E" w:rsidRPr="00EE785D" w:rsidRDefault="00D7260E">
      <w:pPr>
        <w:tabs>
          <w:tab w:val="left" w:pos="993"/>
          <w:tab w:val="left" w:pos="1276"/>
        </w:tabs>
        <w:spacing w:after="180"/>
        <w:ind w:left="1276" w:hanging="556"/>
        <w:rPr>
          <w:sz w:val="28"/>
        </w:rPr>
      </w:pPr>
      <w:proofErr w:type="gramStart"/>
      <w:r w:rsidRPr="00EE785D">
        <w:rPr>
          <w:i/>
          <w:sz w:val="28"/>
        </w:rPr>
        <w:t>Р</w:t>
      </w:r>
      <w:proofErr w:type="gramEnd"/>
      <w:r w:rsidRPr="00EE785D">
        <w:rPr>
          <w:sz w:val="28"/>
        </w:rPr>
        <w:tab/>
        <w:t>–</w:t>
      </w:r>
      <w:r w:rsidRPr="00EE785D">
        <w:rPr>
          <w:sz w:val="28"/>
        </w:rPr>
        <w:tab/>
        <w:t>содержание спирта этилового в субстанции, в процентах (о/о), ра</w:t>
      </w:r>
      <w:r w:rsidRPr="00EE785D">
        <w:rPr>
          <w:sz w:val="28"/>
        </w:rPr>
        <w:t>с</w:t>
      </w:r>
      <w:r w:rsidRPr="00EE785D">
        <w:rPr>
          <w:sz w:val="28"/>
        </w:rPr>
        <w:t>считанное по плотности субстанции.</w:t>
      </w:r>
    </w:p>
    <w:p w:rsidR="00D7260E" w:rsidRPr="00EE785D" w:rsidRDefault="00D7260E">
      <w:pPr>
        <w:spacing w:after="120" w:line="360" w:lineRule="auto"/>
        <w:ind w:firstLine="709"/>
        <w:jc w:val="both"/>
        <w:rPr>
          <w:sz w:val="28"/>
        </w:rPr>
      </w:pPr>
      <w:r w:rsidRPr="00EE785D">
        <w:rPr>
          <w:noProof/>
          <w:sz w:val="28"/>
        </w:rPr>
        <w:t>Содержание метанола в субстанции в пересчете на спирт</w:t>
      </w:r>
      <w:r w:rsidRPr="00EE785D">
        <w:rPr>
          <w:sz w:val="28"/>
        </w:rPr>
        <w:t xml:space="preserve"> этиловый</w:t>
      </w:r>
      <w:r w:rsidRPr="00EE785D">
        <w:rPr>
          <w:noProof/>
          <w:sz w:val="28"/>
        </w:rPr>
        <w:t xml:space="preserve"> безводный должно быть не более 0,02 % (о/о).</w:t>
      </w:r>
    </w:p>
    <w:p w:rsidR="00D7260E" w:rsidRPr="00EE785D" w:rsidRDefault="00D7260E">
      <w:pPr>
        <w:pStyle w:val="31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E785D">
        <w:rPr>
          <w:rFonts w:ascii="Times New Roman" w:hAnsi="Times New Roman"/>
          <w:b/>
          <w:sz w:val="28"/>
        </w:rPr>
        <w:lastRenderedPageBreak/>
        <w:t>Альдегиды.</w:t>
      </w:r>
      <w:r w:rsidRPr="00EE785D">
        <w:rPr>
          <w:rFonts w:ascii="Times New Roman" w:hAnsi="Times New Roman"/>
          <w:sz w:val="28"/>
        </w:rPr>
        <w:t xml:space="preserve"> Определение проводят методом  ГХ. Условия </w:t>
      </w:r>
      <w:proofErr w:type="spellStart"/>
      <w:r w:rsidRPr="00EE785D">
        <w:rPr>
          <w:rFonts w:ascii="Times New Roman" w:hAnsi="Times New Roman"/>
          <w:sz w:val="28"/>
        </w:rPr>
        <w:t>хромато-графирования</w:t>
      </w:r>
      <w:proofErr w:type="spellEnd"/>
      <w:r w:rsidRPr="00EE785D">
        <w:rPr>
          <w:rFonts w:ascii="Times New Roman" w:hAnsi="Times New Roman"/>
          <w:sz w:val="28"/>
        </w:rPr>
        <w:t xml:space="preserve"> приведены в разделе "Метанол".</w:t>
      </w:r>
    </w:p>
    <w:p w:rsidR="00D7260E" w:rsidRPr="00EE785D" w:rsidRDefault="00D7260E">
      <w:pPr>
        <w:spacing w:after="120" w:line="360" w:lineRule="auto"/>
        <w:ind w:firstLine="709"/>
        <w:jc w:val="both"/>
        <w:rPr>
          <w:sz w:val="28"/>
        </w:rPr>
      </w:pPr>
      <w:r w:rsidRPr="00EE785D">
        <w:rPr>
          <w:sz w:val="28"/>
        </w:rPr>
        <w:t>Содержание альдегидов (ацетальдегид) в субстанции в процентах (о/о) в пересчете на спирт этиловый безводный рассчитывают по формуле:</w:t>
      </w:r>
    </w:p>
    <w:p w:rsidR="00D7260E" w:rsidRPr="009E63B0" w:rsidRDefault="00D7260E">
      <w:pPr>
        <w:spacing w:line="360" w:lineRule="auto"/>
        <w:jc w:val="center"/>
        <w:rPr>
          <w:b/>
          <w:sz w:val="28"/>
        </w:rPr>
      </w:pPr>
      <w:r w:rsidRPr="00EE785D">
        <w:rPr>
          <w:b/>
          <w:position w:val="-30"/>
          <w:sz w:val="28"/>
        </w:rPr>
        <w:object w:dxaOrig="2020" w:dyaOrig="680">
          <v:shape id="_x0000_i1026" type="#_x0000_t75" style="width:141pt;height:47.25pt" o:ole="">
            <v:imagedata r:id="rId10" o:title=""/>
          </v:shape>
          <o:OLEObject Type="Embed" ProgID="Equation.3" ShapeID="_x0000_i1026" DrawAspect="Content" ObjectID="_1456564531" r:id="rId11"/>
        </w:object>
      </w:r>
      <w:r w:rsidRPr="00EE785D">
        <w:rPr>
          <w:b/>
          <w:sz w:val="28"/>
        </w:rPr>
        <w:t>,</w:t>
      </w:r>
    </w:p>
    <w:p w:rsidR="00D7260E" w:rsidRPr="00EE785D" w:rsidRDefault="00D7260E">
      <w:pPr>
        <w:tabs>
          <w:tab w:val="left" w:pos="993"/>
          <w:tab w:val="left" w:pos="1276"/>
        </w:tabs>
        <w:spacing w:after="120"/>
        <w:jc w:val="both"/>
        <w:rPr>
          <w:sz w:val="28"/>
        </w:rPr>
      </w:pPr>
      <w:r w:rsidRPr="00EE785D">
        <w:rPr>
          <w:sz w:val="28"/>
        </w:rPr>
        <w:t xml:space="preserve">где:   </w:t>
      </w:r>
      <w:r w:rsidRPr="00EE785D">
        <w:rPr>
          <w:i/>
          <w:sz w:val="28"/>
          <w:lang w:val="en-US"/>
        </w:rPr>
        <w:t>S</w:t>
      </w:r>
      <w:r w:rsidRPr="00EE785D">
        <w:rPr>
          <w:sz w:val="28"/>
        </w:rPr>
        <w:tab/>
        <w:t>–</w:t>
      </w:r>
      <w:r w:rsidRPr="00EE785D">
        <w:rPr>
          <w:sz w:val="28"/>
        </w:rPr>
        <w:tab/>
        <w:t>площадь пика ацетальдегида на хроматограмме субстанции;</w:t>
      </w:r>
    </w:p>
    <w:p w:rsidR="00D7260E" w:rsidRPr="00EE785D" w:rsidRDefault="00D7260E">
      <w:pPr>
        <w:tabs>
          <w:tab w:val="left" w:pos="993"/>
          <w:tab w:val="left" w:pos="1276"/>
        </w:tabs>
        <w:ind w:left="1276" w:hanging="567"/>
        <w:jc w:val="both"/>
        <w:rPr>
          <w:sz w:val="28"/>
        </w:rPr>
      </w:pPr>
      <w:r w:rsidRPr="00EE785D">
        <w:rPr>
          <w:i/>
          <w:sz w:val="28"/>
          <w:lang w:val="en-US"/>
        </w:rPr>
        <w:t>S</w:t>
      </w:r>
      <w:r w:rsidRPr="00EE785D">
        <w:rPr>
          <w:sz w:val="28"/>
          <w:vertAlign w:val="subscript"/>
        </w:rPr>
        <w:t>0</w:t>
      </w:r>
      <w:r w:rsidRPr="00EE785D">
        <w:rPr>
          <w:sz w:val="28"/>
        </w:rPr>
        <w:tab/>
        <w:t>–</w:t>
      </w:r>
      <w:r w:rsidRPr="00EE785D">
        <w:rPr>
          <w:sz w:val="28"/>
        </w:rPr>
        <w:tab/>
        <w:t xml:space="preserve">площадь пика ацетальдегида на </w:t>
      </w:r>
      <w:proofErr w:type="spellStart"/>
      <w:r w:rsidRPr="00EE785D">
        <w:rPr>
          <w:sz w:val="28"/>
        </w:rPr>
        <w:t>хроматограмме</w:t>
      </w:r>
      <w:proofErr w:type="spellEnd"/>
      <w:r w:rsidRPr="00EE785D">
        <w:rPr>
          <w:sz w:val="28"/>
        </w:rPr>
        <w:t xml:space="preserve"> </w:t>
      </w:r>
      <w:proofErr w:type="spellStart"/>
      <w:r w:rsidRPr="00EE785D">
        <w:rPr>
          <w:sz w:val="28"/>
        </w:rPr>
        <w:t>градуировочной</w:t>
      </w:r>
      <w:proofErr w:type="spellEnd"/>
      <w:r w:rsidRPr="00EE785D">
        <w:rPr>
          <w:sz w:val="28"/>
        </w:rPr>
        <w:t xml:space="preserve"> смеси;</w:t>
      </w:r>
    </w:p>
    <w:p w:rsidR="00D7260E" w:rsidRPr="00EE785D" w:rsidRDefault="00D7260E">
      <w:pPr>
        <w:tabs>
          <w:tab w:val="left" w:pos="993"/>
          <w:tab w:val="left" w:pos="1276"/>
        </w:tabs>
        <w:spacing w:after="120"/>
        <w:ind w:firstLine="709"/>
        <w:jc w:val="both"/>
        <w:rPr>
          <w:sz w:val="28"/>
        </w:rPr>
      </w:pPr>
      <w:proofErr w:type="gramStart"/>
      <w:r w:rsidRPr="00EE785D">
        <w:rPr>
          <w:i/>
          <w:sz w:val="28"/>
        </w:rPr>
        <w:t>С</w:t>
      </w:r>
      <w:proofErr w:type="gramEnd"/>
      <w:r w:rsidRPr="00EE785D">
        <w:rPr>
          <w:sz w:val="28"/>
        </w:rPr>
        <w:tab/>
        <w:t>–</w:t>
      </w:r>
      <w:r w:rsidRPr="00EE785D">
        <w:rPr>
          <w:sz w:val="28"/>
        </w:rPr>
        <w:tab/>
      </w:r>
      <w:proofErr w:type="gramStart"/>
      <w:r w:rsidRPr="00EE785D">
        <w:rPr>
          <w:sz w:val="28"/>
        </w:rPr>
        <w:t>концентрация</w:t>
      </w:r>
      <w:proofErr w:type="gramEnd"/>
      <w:r w:rsidRPr="00EE785D">
        <w:rPr>
          <w:sz w:val="28"/>
        </w:rPr>
        <w:t xml:space="preserve"> ацетальдегида в </w:t>
      </w:r>
      <w:proofErr w:type="spellStart"/>
      <w:r w:rsidRPr="00EE785D">
        <w:rPr>
          <w:sz w:val="28"/>
        </w:rPr>
        <w:t>градуировочной</w:t>
      </w:r>
      <w:proofErr w:type="spellEnd"/>
      <w:r w:rsidRPr="00EE785D">
        <w:rPr>
          <w:sz w:val="28"/>
        </w:rPr>
        <w:t xml:space="preserve"> смеси, в мг/л;</w:t>
      </w:r>
    </w:p>
    <w:p w:rsidR="00D7260E" w:rsidRPr="00EE785D" w:rsidRDefault="00D7260E">
      <w:pPr>
        <w:tabs>
          <w:tab w:val="left" w:pos="993"/>
          <w:tab w:val="left" w:pos="1276"/>
        </w:tabs>
        <w:spacing w:after="120"/>
        <w:ind w:firstLine="709"/>
        <w:jc w:val="both"/>
        <w:rPr>
          <w:sz w:val="28"/>
        </w:rPr>
      </w:pPr>
      <w:r w:rsidRPr="00EE785D">
        <w:rPr>
          <w:i/>
          <w:sz w:val="28"/>
          <w:lang w:val="en-US"/>
        </w:rPr>
        <w:t>ρ</w:t>
      </w:r>
      <w:r w:rsidRPr="00EE785D">
        <w:rPr>
          <w:sz w:val="28"/>
        </w:rPr>
        <w:tab/>
        <w:t>–</w:t>
      </w:r>
      <w:r w:rsidRPr="00EE785D">
        <w:rPr>
          <w:sz w:val="28"/>
        </w:rPr>
        <w:tab/>
      </w:r>
      <w:proofErr w:type="gramStart"/>
      <w:r w:rsidRPr="00EE785D">
        <w:rPr>
          <w:sz w:val="28"/>
        </w:rPr>
        <w:t>плотность</w:t>
      </w:r>
      <w:proofErr w:type="gramEnd"/>
      <w:r w:rsidRPr="00EE785D">
        <w:rPr>
          <w:sz w:val="28"/>
        </w:rPr>
        <w:t xml:space="preserve"> ацетальдегида, равная 0,783 г/мл;</w:t>
      </w:r>
    </w:p>
    <w:p w:rsidR="00D7260E" w:rsidRPr="00EE785D" w:rsidRDefault="00D7260E">
      <w:pPr>
        <w:tabs>
          <w:tab w:val="left" w:pos="993"/>
          <w:tab w:val="left" w:pos="1276"/>
        </w:tabs>
        <w:spacing w:after="180"/>
        <w:ind w:left="1276" w:hanging="567"/>
        <w:rPr>
          <w:sz w:val="28"/>
        </w:rPr>
      </w:pPr>
      <w:r w:rsidRPr="00EE785D">
        <w:rPr>
          <w:i/>
          <w:sz w:val="28"/>
          <w:lang w:val="en-US"/>
        </w:rPr>
        <w:t>P</w:t>
      </w:r>
      <w:r w:rsidRPr="00EE785D">
        <w:rPr>
          <w:sz w:val="28"/>
        </w:rPr>
        <w:tab/>
        <w:t>–</w:t>
      </w:r>
      <w:r w:rsidRPr="00EE785D">
        <w:rPr>
          <w:sz w:val="28"/>
        </w:rPr>
        <w:tab/>
      </w:r>
      <w:proofErr w:type="gramStart"/>
      <w:r w:rsidRPr="00EE785D">
        <w:rPr>
          <w:sz w:val="28"/>
        </w:rPr>
        <w:t>содержание</w:t>
      </w:r>
      <w:proofErr w:type="gramEnd"/>
      <w:r w:rsidRPr="00EE785D">
        <w:rPr>
          <w:sz w:val="28"/>
        </w:rPr>
        <w:t xml:space="preserve"> спирта этилового в субстанции,  в процентах (о/о),  рассчитанное по плотности субстанции.</w:t>
      </w:r>
    </w:p>
    <w:p w:rsidR="00D7260E" w:rsidRPr="00EE785D" w:rsidRDefault="00D7260E">
      <w:pPr>
        <w:spacing w:line="360" w:lineRule="auto"/>
        <w:ind w:firstLine="567"/>
        <w:jc w:val="both"/>
        <w:rPr>
          <w:sz w:val="28"/>
        </w:rPr>
      </w:pPr>
      <w:r w:rsidRPr="00EE785D">
        <w:rPr>
          <w:sz w:val="28"/>
        </w:rPr>
        <w:t>Содержание альдегидов в субстанции в пересчете на спирт этиловый безводный должно быть не более 0,00025 % (о/о) (не более 2 мг/л).</w:t>
      </w:r>
    </w:p>
    <w:p w:rsidR="00D7260E" w:rsidRPr="00EE785D" w:rsidRDefault="00D7260E">
      <w:pPr>
        <w:pStyle w:val="31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E785D">
        <w:rPr>
          <w:rFonts w:ascii="Times New Roman" w:hAnsi="Times New Roman"/>
          <w:b/>
          <w:sz w:val="28"/>
        </w:rPr>
        <w:t>Сложные эфиры.</w:t>
      </w:r>
      <w:r w:rsidRPr="00EE785D">
        <w:rPr>
          <w:sz w:val="28"/>
        </w:rPr>
        <w:t xml:space="preserve"> </w:t>
      </w:r>
      <w:r w:rsidRPr="00EE785D">
        <w:rPr>
          <w:rFonts w:ascii="Times New Roman" w:hAnsi="Times New Roman"/>
          <w:sz w:val="28"/>
        </w:rPr>
        <w:t>Определение проводят методом  ГХ. Условия хр</w:t>
      </w:r>
      <w:r w:rsidRPr="00EE785D">
        <w:rPr>
          <w:rFonts w:ascii="Times New Roman" w:hAnsi="Times New Roman"/>
          <w:sz w:val="28"/>
        </w:rPr>
        <w:t>о</w:t>
      </w:r>
      <w:r w:rsidRPr="00EE785D">
        <w:rPr>
          <w:rFonts w:ascii="Times New Roman" w:hAnsi="Times New Roman"/>
          <w:sz w:val="28"/>
        </w:rPr>
        <w:t>матографирования приведены в разделе "Метанол".</w:t>
      </w:r>
    </w:p>
    <w:p w:rsidR="00D7260E" w:rsidRPr="00EE785D" w:rsidRDefault="00D7260E">
      <w:pPr>
        <w:spacing w:after="120" w:line="360" w:lineRule="auto"/>
        <w:ind w:firstLine="709"/>
        <w:jc w:val="both"/>
        <w:rPr>
          <w:sz w:val="28"/>
        </w:rPr>
      </w:pPr>
      <w:r w:rsidRPr="00EE785D">
        <w:rPr>
          <w:sz w:val="28"/>
        </w:rPr>
        <w:t>Содержание сложных эфиров (метилацетат, этилацетат) в субстанции в процентах (о/о) в пересчете на спирт этиловый безводный рассчитывают по формуле:</w:t>
      </w:r>
    </w:p>
    <w:p w:rsidR="00D7260E" w:rsidRPr="009E63B0" w:rsidRDefault="00D7260E">
      <w:pPr>
        <w:pStyle w:val="31"/>
        <w:spacing w:line="360" w:lineRule="auto"/>
        <w:jc w:val="center"/>
        <w:rPr>
          <w:rFonts w:ascii="Times New Roman" w:hAnsi="Times New Roman"/>
          <w:i/>
          <w:sz w:val="28"/>
        </w:rPr>
      </w:pPr>
      <w:r w:rsidRPr="00EE785D">
        <w:rPr>
          <w:i/>
          <w:position w:val="-14"/>
        </w:rPr>
        <w:object w:dxaOrig="1060" w:dyaOrig="400">
          <v:shape id="_x0000_i1027" type="#_x0000_t75" style="width:1in;height:27pt" o:ole="" fillcolor="window">
            <v:imagedata r:id="rId12" o:title=""/>
          </v:shape>
          <o:OLEObject Type="Embed" ProgID="Equation.3" ShapeID="_x0000_i1027" DrawAspect="Content" ObjectID="_1456564532" r:id="rId13"/>
        </w:object>
      </w:r>
      <w:r w:rsidRPr="00EE785D">
        <w:rPr>
          <w:i/>
        </w:rPr>
        <w:t>,</w:t>
      </w:r>
    </w:p>
    <w:p w:rsidR="00D7260E" w:rsidRPr="00EE785D" w:rsidRDefault="00D7260E">
      <w:pPr>
        <w:tabs>
          <w:tab w:val="left" w:pos="993"/>
          <w:tab w:val="left" w:pos="1276"/>
        </w:tabs>
        <w:spacing w:after="120" w:line="360" w:lineRule="auto"/>
        <w:ind w:left="1276" w:hanging="1276"/>
        <w:jc w:val="both"/>
        <w:rPr>
          <w:sz w:val="28"/>
        </w:rPr>
      </w:pPr>
      <w:r w:rsidRPr="00EE785D">
        <w:rPr>
          <w:sz w:val="28"/>
        </w:rPr>
        <w:t>где:  Х</w:t>
      </w:r>
      <w:proofErr w:type="spellStart"/>
      <w:r w:rsidRPr="00EE785D">
        <w:rPr>
          <w:sz w:val="28"/>
          <w:vertAlign w:val="subscript"/>
          <w:lang w:val="en-US"/>
        </w:rPr>
        <w:t>i</w:t>
      </w:r>
      <w:proofErr w:type="spellEnd"/>
      <w:r w:rsidRPr="00EE785D">
        <w:rPr>
          <w:sz w:val="28"/>
          <w:vertAlign w:val="subscript"/>
        </w:rPr>
        <w:tab/>
      </w:r>
      <w:r w:rsidRPr="00EE785D">
        <w:rPr>
          <w:sz w:val="28"/>
        </w:rPr>
        <w:t>–</w:t>
      </w:r>
      <w:r w:rsidRPr="00EE785D">
        <w:rPr>
          <w:sz w:val="28"/>
        </w:rPr>
        <w:tab/>
        <w:t>концентрация каждого из сложных эфиров, рассчитанная по фо</w:t>
      </w:r>
      <w:r w:rsidRPr="00EE785D">
        <w:rPr>
          <w:sz w:val="28"/>
        </w:rPr>
        <w:t>р</w:t>
      </w:r>
      <w:r w:rsidRPr="00EE785D">
        <w:rPr>
          <w:sz w:val="28"/>
        </w:rPr>
        <w:t>муле</w:t>
      </w:r>
      <w:proofErr w:type="gramStart"/>
      <w:r w:rsidRPr="00EE785D">
        <w:rPr>
          <w:sz w:val="28"/>
        </w:rPr>
        <w:t>:</w:t>
      </w:r>
      <w:proofErr w:type="gramEnd"/>
    </w:p>
    <w:p w:rsidR="00D7260E" w:rsidRPr="009E63B0" w:rsidRDefault="00D7260E">
      <w:pPr>
        <w:spacing w:line="360" w:lineRule="auto"/>
        <w:ind w:firstLine="708"/>
        <w:jc w:val="center"/>
        <w:rPr>
          <w:b/>
          <w:sz w:val="28"/>
        </w:rPr>
      </w:pPr>
      <w:r w:rsidRPr="00EE785D">
        <w:rPr>
          <w:b/>
          <w:position w:val="-30"/>
          <w:sz w:val="28"/>
        </w:rPr>
        <w:object w:dxaOrig="2140" w:dyaOrig="680">
          <v:shape id="_x0000_i1028" type="#_x0000_t75" style="width:149.25pt;height:47.25pt" o:ole="">
            <v:imagedata r:id="rId14" o:title=""/>
          </v:shape>
          <o:OLEObject Type="Embed" ProgID="Equation.3" ShapeID="_x0000_i1028" DrawAspect="Content" ObjectID="_1456564533" r:id="rId15"/>
        </w:object>
      </w:r>
      <w:r w:rsidRPr="00EE785D">
        <w:rPr>
          <w:b/>
          <w:sz w:val="28"/>
        </w:rPr>
        <w:t>,</w:t>
      </w:r>
    </w:p>
    <w:p w:rsidR="00D7260E" w:rsidRPr="00EE785D" w:rsidRDefault="00D7260E">
      <w:pPr>
        <w:tabs>
          <w:tab w:val="left" w:pos="993"/>
          <w:tab w:val="left" w:pos="1276"/>
        </w:tabs>
        <w:ind w:left="1276" w:hanging="1276"/>
        <w:jc w:val="both"/>
        <w:rPr>
          <w:sz w:val="28"/>
        </w:rPr>
      </w:pPr>
      <w:r w:rsidRPr="00EE785D">
        <w:rPr>
          <w:sz w:val="28"/>
        </w:rPr>
        <w:t xml:space="preserve">где:  </w:t>
      </w:r>
      <w:r w:rsidRPr="00EE785D">
        <w:rPr>
          <w:i/>
          <w:sz w:val="28"/>
          <w:lang w:val="en-US"/>
        </w:rPr>
        <w:t>S</w:t>
      </w:r>
      <w:r w:rsidRPr="00EE785D">
        <w:rPr>
          <w:i/>
          <w:sz w:val="28"/>
          <w:vertAlign w:val="subscript"/>
          <w:lang w:val="en-US"/>
        </w:rPr>
        <w:t>i</w:t>
      </w:r>
      <w:r w:rsidRPr="00EE785D">
        <w:rPr>
          <w:i/>
          <w:sz w:val="28"/>
          <w:vertAlign w:val="subscript"/>
        </w:rPr>
        <w:tab/>
      </w:r>
      <w:r w:rsidRPr="00EE785D">
        <w:rPr>
          <w:sz w:val="28"/>
        </w:rPr>
        <w:t>–</w:t>
      </w:r>
      <w:r w:rsidRPr="00EE785D">
        <w:rPr>
          <w:sz w:val="28"/>
        </w:rPr>
        <w:tab/>
        <w:t>площадь пика каждого сложного эфира (</w:t>
      </w:r>
      <w:proofErr w:type="spellStart"/>
      <w:r w:rsidRPr="00EE785D">
        <w:rPr>
          <w:sz w:val="28"/>
        </w:rPr>
        <w:t>метилацетат</w:t>
      </w:r>
      <w:proofErr w:type="spellEnd"/>
      <w:r w:rsidRPr="00EE785D">
        <w:rPr>
          <w:sz w:val="28"/>
        </w:rPr>
        <w:t xml:space="preserve">, этилацетат) на </w:t>
      </w:r>
      <w:proofErr w:type="spellStart"/>
      <w:r w:rsidRPr="00EE785D">
        <w:rPr>
          <w:sz w:val="28"/>
        </w:rPr>
        <w:t>хроматограмме</w:t>
      </w:r>
      <w:proofErr w:type="spellEnd"/>
      <w:r w:rsidRPr="00EE785D">
        <w:rPr>
          <w:sz w:val="28"/>
        </w:rPr>
        <w:t xml:space="preserve"> субстанции;</w:t>
      </w:r>
    </w:p>
    <w:p w:rsidR="00D7260E" w:rsidRPr="00EE785D" w:rsidRDefault="00D7260E">
      <w:pPr>
        <w:tabs>
          <w:tab w:val="left" w:pos="993"/>
          <w:tab w:val="left" w:pos="1276"/>
        </w:tabs>
        <w:spacing w:before="120"/>
        <w:ind w:left="1276" w:hanging="709"/>
        <w:jc w:val="both"/>
        <w:rPr>
          <w:sz w:val="28"/>
        </w:rPr>
      </w:pPr>
      <w:r w:rsidRPr="00EE785D">
        <w:rPr>
          <w:i/>
          <w:sz w:val="28"/>
          <w:lang w:val="en-US"/>
        </w:rPr>
        <w:lastRenderedPageBreak/>
        <w:t>S</w:t>
      </w:r>
      <w:r w:rsidRPr="00EE785D">
        <w:rPr>
          <w:sz w:val="28"/>
          <w:vertAlign w:val="subscript"/>
        </w:rPr>
        <w:t>0</w:t>
      </w:r>
      <w:r w:rsidRPr="00EE785D">
        <w:rPr>
          <w:sz w:val="28"/>
        </w:rPr>
        <w:tab/>
        <w:t>–</w:t>
      </w:r>
      <w:r w:rsidRPr="00EE785D">
        <w:rPr>
          <w:sz w:val="28"/>
        </w:rPr>
        <w:tab/>
        <w:t>площадь пика каждого сложного эфира (</w:t>
      </w:r>
      <w:proofErr w:type="spellStart"/>
      <w:r w:rsidRPr="00EE785D">
        <w:rPr>
          <w:sz w:val="28"/>
        </w:rPr>
        <w:t>метилацетат</w:t>
      </w:r>
      <w:proofErr w:type="spellEnd"/>
      <w:r w:rsidRPr="00EE785D">
        <w:rPr>
          <w:sz w:val="28"/>
        </w:rPr>
        <w:t xml:space="preserve">, этилацетат) </w:t>
      </w:r>
      <w:proofErr w:type="gramStart"/>
      <w:r w:rsidRPr="00EE785D">
        <w:rPr>
          <w:sz w:val="28"/>
        </w:rPr>
        <w:t xml:space="preserve">на  </w:t>
      </w:r>
      <w:proofErr w:type="spellStart"/>
      <w:r w:rsidRPr="00EE785D">
        <w:rPr>
          <w:sz w:val="28"/>
        </w:rPr>
        <w:t>хроматограмме</w:t>
      </w:r>
      <w:proofErr w:type="spellEnd"/>
      <w:proofErr w:type="gramEnd"/>
      <w:r w:rsidRPr="00EE785D">
        <w:rPr>
          <w:sz w:val="28"/>
        </w:rPr>
        <w:t xml:space="preserve"> </w:t>
      </w:r>
      <w:proofErr w:type="spellStart"/>
      <w:r w:rsidRPr="00EE785D">
        <w:rPr>
          <w:sz w:val="28"/>
        </w:rPr>
        <w:t>градуировочной</w:t>
      </w:r>
      <w:proofErr w:type="spellEnd"/>
      <w:r w:rsidRPr="00EE785D">
        <w:rPr>
          <w:sz w:val="28"/>
        </w:rPr>
        <w:t xml:space="preserve"> смеси;</w:t>
      </w:r>
    </w:p>
    <w:p w:rsidR="00D7260E" w:rsidRPr="00EE785D" w:rsidRDefault="00D7260E">
      <w:pPr>
        <w:tabs>
          <w:tab w:val="left" w:pos="993"/>
          <w:tab w:val="left" w:pos="1276"/>
        </w:tabs>
        <w:spacing w:after="120"/>
        <w:ind w:left="1276" w:hanging="709"/>
        <w:jc w:val="both"/>
        <w:rPr>
          <w:sz w:val="28"/>
        </w:rPr>
      </w:pPr>
      <w:r w:rsidRPr="00EE785D">
        <w:rPr>
          <w:i/>
          <w:sz w:val="28"/>
        </w:rPr>
        <w:t>С</w:t>
      </w:r>
      <w:proofErr w:type="spellStart"/>
      <w:proofErr w:type="gramStart"/>
      <w:r w:rsidRPr="00EE785D">
        <w:rPr>
          <w:i/>
          <w:sz w:val="28"/>
          <w:vertAlign w:val="subscript"/>
          <w:lang w:val="en-US"/>
        </w:rPr>
        <w:t>i</w:t>
      </w:r>
      <w:proofErr w:type="spellEnd"/>
      <w:proofErr w:type="gramEnd"/>
      <w:r w:rsidRPr="00EE785D">
        <w:rPr>
          <w:sz w:val="28"/>
          <w:vertAlign w:val="subscript"/>
        </w:rPr>
        <w:tab/>
      </w:r>
      <w:r w:rsidRPr="00EE785D">
        <w:rPr>
          <w:sz w:val="28"/>
        </w:rPr>
        <w:t>–</w:t>
      </w:r>
      <w:r w:rsidRPr="00EE785D">
        <w:rPr>
          <w:sz w:val="28"/>
        </w:rPr>
        <w:tab/>
        <w:t>концентрация каждого сложного эфира (</w:t>
      </w:r>
      <w:proofErr w:type="spellStart"/>
      <w:r w:rsidRPr="00EE785D">
        <w:rPr>
          <w:sz w:val="28"/>
        </w:rPr>
        <w:t>метилацетат</w:t>
      </w:r>
      <w:proofErr w:type="spellEnd"/>
      <w:r w:rsidRPr="00EE785D">
        <w:rPr>
          <w:sz w:val="28"/>
        </w:rPr>
        <w:t xml:space="preserve">, этилацетат) в </w:t>
      </w:r>
      <w:proofErr w:type="spellStart"/>
      <w:r w:rsidRPr="00EE785D">
        <w:rPr>
          <w:sz w:val="28"/>
        </w:rPr>
        <w:t>градуировочной</w:t>
      </w:r>
      <w:proofErr w:type="spellEnd"/>
      <w:r w:rsidRPr="00EE785D">
        <w:rPr>
          <w:sz w:val="28"/>
        </w:rPr>
        <w:t xml:space="preserve"> смеси, в мг/л;</w:t>
      </w:r>
    </w:p>
    <w:p w:rsidR="00D7260E" w:rsidRPr="00EE785D" w:rsidRDefault="00D7260E">
      <w:pPr>
        <w:tabs>
          <w:tab w:val="left" w:pos="993"/>
          <w:tab w:val="left" w:pos="1276"/>
        </w:tabs>
        <w:spacing w:after="120"/>
        <w:ind w:left="1276" w:hanging="709"/>
        <w:jc w:val="both"/>
        <w:rPr>
          <w:sz w:val="28"/>
        </w:rPr>
      </w:pPr>
      <w:proofErr w:type="gramStart"/>
      <w:r w:rsidRPr="00EE785D">
        <w:rPr>
          <w:i/>
          <w:sz w:val="28"/>
          <w:lang w:val="en-US"/>
        </w:rPr>
        <w:t>ρ</w:t>
      </w:r>
      <w:proofErr w:type="gramEnd"/>
      <w:r w:rsidRPr="00EE785D">
        <w:rPr>
          <w:i/>
          <w:sz w:val="28"/>
          <w:vertAlign w:val="subscript"/>
        </w:rPr>
        <w:t xml:space="preserve"> </w:t>
      </w:r>
      <w:proofErr w:type="spellStart"/>
      <w:r w:rsidRPr="00EE785D">
        <w:rPr>
          <w:i/>
          <w:sz w:val="28"/>
          <w:vertAlign w:val="subscript"/>
          <w:lang w:val="en-US"/>
        </w:rPr>
        <w:t>i</w:t>
      </w:r>
      <w:proofErr w:type="spellEnd"/>
      <w:r w:rsidRPr="00EE785D">
        <w:rPr>
          <w:sz w:val="28"/>
        </w:rPr>
        <w:tab/>
        <w:t>–</w:t>
      </w:r>
      <w:r w:rsidRPr="00EE785D">
        <w:rPr>
          <w:sz w:val="28"/>
        </w:rPr>
        <w:tab/>
        <w:t xml:space="preserve">плотность каждого сложного эфира равная 0,924 г/мл для </w:t>
      </w:r>
      <w:proofErr w:type="spellStart"/>
      <w:r w:rsidRPr="00EE785D">
        <w:rPr>
          <w:sz w:val="28"/>
        </w:rPr>
        <w:t>мети</w:t>
      </w:r>
      <w:r w:rsidRPr="00EE785D">
        <w:rPr>
          <w:sz w:val="28"/>
        </w:rPr>
        <w:t>л</w:t>
      </w:r>
      <w:r w:rsidRPr="00EE785D">
        <w:rPr>
          <w:sz w:val="28"/>
        </w:rPr>
        <w:t>ацетата</w:t>
      </w:r>
      <w:proofErr w:type="spellEnd"/>
      <w:r w:rsidRPr="00EE785D">
        <w:rPr>
          <w:sz w:val="28"/>
        </w:rPr>
        <w:t xml:space="preserve"> и 0,901 г/мл для этилацетата соответственно;</w:t>
      </w:r>
    </w:p>
    <w:p w:rsidR="00D7260E" w:rsidRPr="00EE785D" w:rsidRDefault="00D7260E">
      <w:pPr>
        <w:tabs>
          <w:tab w:val="left" w:pos="993"/>
          <w:tab w:val="left" w:pos="1276"/>
        </w:tabs>
        <w:spacing w:after="180"/>
        <w:ind w:left="1276" w:hanging="635"/>
        <w:rPr>
          <w:sz w:val="28"/>
        </w:rPr>
      </w:pPr>
      <w:r w:rsidRPr="00EE785D">
        <w:rPr>
          <w:i/>
          <w:sz w:val="28"/>
          <w:lang w:val="en-US"/>
        </w:rPr>
        <w:t>P</w:t>
      </w:r>
      <w:r w:rsidRPr="00EE785D">
        <w:rPr>
          <w:sz w:val="28"/>
        </w:rPr>
        <w:tab/>
        <w:t>–</w:t>
      </w:r>
      <w:r w:rsidRPr="00EE785D">
        <w:rPr>
          <w:sz w:val="28"/>
        </w:rPr>
        <w:tab/>
      </w:r>
      <w:proofErr w:type="gramStart"/>
      <w:r w:rsidRPr="00EE785D">
        <w:rPr>
          <w:sz w:val="28"/>
        </w:rPr>
        <w:t>содержание</w:t>
      </w:r>
      <w:proofErr w:type="gramEnd"/>
      <w:r w:rsidRPr="00EE785D">
        <w:rPr>
          <w:sz w:val="28"/>
        </w:rPr>
        <w:t xml:space="preserve"> спирта этилового в субстанции, в процентах (о/о), ра</w:t>
      </w:r>
      <w:r w:rsidRPr="00EE785D">
        <w:rPr>
          <w:sz w:val="28"/>
        </w:rPr>
        <w:t>с</w:t>
      </w:r>
      <w:r w:rsidRPr="00EE785D">
        <w:rPr>
          <w:sz w:val="28"/>
        </w:rPr>
        <w:t>считанное по плотности субстанции.</w:t>
      </w:r>
    </w:p>
    <w:p w:rsidR="00D7260E" w:rsidRPr="00EE785D" w:rsidRDefault="00D7260E">
      <w:pPr>
        <w:spacing w:after="120" w:line="360" w:lineRule="auto"/>
        <w:ind w:firstLine="709"/>
        <w:jc w:val="both"/>
        <w:rPr>
          <w:sz w:val="28"/>
        </w:rPr>
      </w:pPr>
      <w:r w:rsidRPr="00EE785D">
        <w:rPr>
          <w:sz w:val="28"/>
        </w:rPr>
        <w:t>Содержание сложных эфиров в субстанции в пересчете на спирт этил</w:t>
      </w:r>
      <w:r w:rsidRPr="00EE785D">
        <w:rPr>
          <w:sz w:val="28"/>
        </w:rPr>
        <w:t>о</w:t>
      </w:r>
      <w:r w:rsidRPr="00EE785D">
        <w:rPr>
          <w:sz w:val="28"/>
        </w:rPr>
        <w:t>вый безводный должно быть не более 0,0011 % (о/о) (не более 10 мг/л).</w:t>
      </w:r>
    </w:p>
    <w:p w:rsidR="00D7260E" w:rsidRPr="00EE785D" w:rsidRDefault="00D7260E">
      <w:pPr>
        <w:pStyle w:val="31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E785D">
        <w:rPr>
          <w:rFonts w:ascii="Times New Roman" w:hAnsi="Times New Roman"/>
          <w:b/>
          <w:sz w:val="28"/>
        </w:rPr>
        <w:t>Сивушное масло.</w:t>
      </w:r>
      <w:r w:rsidRPr="00EE785D">
        <w:rPr>
          <w:sz w:val="28"/>
        </w:rPr>
        <w:t xml:space="preserve"> </w:t>
      </w:r>
      <w:r w:rsidRPr="00EE785D">
        <w:rPr>
          <w:rFonts w:ascii="Times New Roman" w:hAnsi="Times New Roman"/>
          <w:sz w:val="28"/>
        </w:rPr>
        <w:t>Определение проводят методом  ГХ. Условия хр</w:t>
      </w:r>
      <w:r w:rsidRPr="00EE785D">
        <w:rPr>
          <w:rFonts w:ascii="Times New Roman" w:hAnsi="Times New Roman"/>
          <w:sz w:val="28"/>
        </w:rPr>
        <w:t>о</w:t>
      </w:r>
      <w:r w:rsidRPr="00EE785D">
        <w:rPr>
          <w:rFonts w:ascii="Times New Roman" w:hAnsi="Times New Roman"/>
          <w:sz w:val="28"/>
        </w:rPr>
        <w:t>матографирования приведены в разделе "Метанол".</w:t>
      </w:r>
    </w:p>
    <w:p w:rsidR="00D7260E" w:rsidRPr="00EE785D" w:rsidRDefault="00D7260E">
      <w:pPr>
        <w:spacing w:after="120" w:line="360" w:lineRule="auto"/>
        <w:ind w:firstLine="709"/>
        <w:jc w:val="both"/>
        <w:rPr>
          <w:sz w:val="28"/>
        </w:rPr>
      </w:pPr>
      <w:r w:rsidRPr="00EE785D">
        <w:rPr>
          <w:sz w:val="28"/>
        </w:rPr>
        <w:t>Содержание сивушного масла (пропанол, 2-пропанол, изобутиловый спирт, бутанол, изоамиловый спирт) в субстанции в процентах (о/о) в пер</w:t>
      </w:r>
      <w:r w:rsidRPr="00EE785D">
        <w:rPr>
          <w:sz w:val="28"/>
        </w:rPr>
        <w:t>е</w:t>
      </w:r>
      <w:r w:rsidRPr="00EE785D">
        <w:rPr>
          <w:sz w:val="28"/>
        </w:rPr>
        <w:t>счете на спирт этиловый безводный рассчитывают по формуле:</w:t>
      </w:r>
    </w:p>
    <w:p w:rsidR="00D7260E" w:rsidRPr="00EE785D" w:rsidRDefault="00D7260E">
      <w:pPr>
        <w:pStyle w:val="31"/>
        <w:spacing w:line="360" w:lineRule="auto"/>
        <w:jc w:val="center"/>
        <w:rPr>
          <w:rFonts w:ascii="Times New Roman" w:hAnsi="Times New Roman"/>
          <w:sz w:val="28"/>
        </w:rPr>
      </w:pPr>
      <w:r w:rsidRPr="00EE785D">
        <w:rPr>
          <w:position w:val="-14"/>
        </w:rPr>
        <w:object w:dxaOrig="1060" w:dyaOrig="400">
          <v:shape id="_x0000_i1029" type="#_x0000_t75" style="width:1in;height:27pt" o:ole="" fillcolor="window">
            <v:imagedata r:id="rId16" o:title=""/>
          </v:shape>
          <o:OLEObject Type="Embed" ProgID="Equation.3" ShapeID="_x0000_i1029" DrawAspect="Content" ObjectID="_1456564534" r:id="rId17"/>
        </w:object>
      </w:r>
      <w:r w:rsidRPr="00EE785D">
        <w:t xml:space="preserve">, </w:t>
      </w:r>
    </w:p>
    <w:p w:rsidR="00D7260E" w:rsidRPr="00EE785D" w:rsidRDefault="00D7260E">
      <w:pPr>
        <w:pStyle w:val="31"/>
        <w:tabs>
          <w:tab w:val="left" w:pos="993"/>
          <w:tab w:val="left" w:pos="1276"/>
        </w:tabs>
        <w:spacing w:line="360" w:lineRule="auto"/>
        <w:ind w:left="1276" w:hanging="1276"/>
        <w:rPr>
          <w:rFonts w:ascii="Times New Roman" w:hAnsi="Times New Roman"/>
          <w:sz w:val="28"/>
        </w:rPr>
      </w:pPr>
      <w:r w:rsidRPr="00EE785D">
        <w:rPr>
          <w:rFonts w:ascii="Times New Roman" w:hAnsi="Times New Roman"/>
          <w:sz w:val="28"/>
        </w:rPr>
        <w:t xml:space="preserve">где:  </w:t>
      </w:r>
      <w:r w:rsidRPr="00EE785D">
        <w:rPr>
          <w:rFonts w:ascii="Times New Roman" w:hAnsi="Times New Roman"/>
          <w:i/>
          <w:sz w:val="28"/>
        </w:rPr>
        <w:t>Х</w:t>
      </w:r>
      <w:r w:rsidRPr="00EE785D">
        <w:rPr>
          <w:rFonts w:ascii="Times New Roman" w:hAnsi="Times New Roman"/>
          <w:sz w:val="28"/>
          <w:vertAlign w:val="subscript"/>
          <w:lang w:val="en-US"/>
        </w:rPr>
        <w:t>I</w:t>
      </w:r>
      <w:r w:rsidRPr="00EE785D">
        <w:rPr>
          <w:rFonts w:ascii="Times New Roman" w:hAnsi="Times New Roman"/>
          <w:sz w:val="28"/>
          <w:vertAlign w:val="subscript"/>
        </w:rPr>
        <w:tab/>
      </w:r>
      <w:r w:rsidRPr="00EE785D">
        <w:rPr>
          <w:rFonts w:ascii="Times New Roman" w:hAnsi="Times New Roman"/>
          <w:sz w:val="28"/>
        </w:rPr>
        <w:t>–</w:t>
      </w:r>
      <w:r w:rsidRPr="00EE785D">
        <w:rPr>
          <w:rFonts w:ascii="Times New Roman" w:hAnsi="Times New Roman"/>
          <w:sz w:val="28"/>
        </w:rPr>
        <w:tab/>
        <w:t>концентрация каждого компонента сивушного масла, рассчита</w:t>
      </w:r>
      <w:r w:rsidRPr="00EE785D">
        <w:rPr>
          <w:rFonts w:ascii="Times New Roman" w:hAnsi="Times New Roman"/>
          <w:sz w:val="28"/>
        </w:rPr>
        <w:t>н</w:t>
      </w:r>
      <w:r w:rsidRPr="00EE785D">
        <w:rPr>
          <w:rFonts w:ascii="Times New Roman" w:hAnsi="Times New Roman"/>
          <w:sz w:val="28"/>
        </w:rPr>
        <w:t>ная по формуле</w:t>
      </w:r>
      <w:proofErr w:type="gramStart"/>
      <w:r w:rsidRPr="00EE785D">
        <w:rPr>
          <w:rFonts w:ascii="Times New Roman" w:hAnsi="Times New Roman"/>
          <w:sz w:val="28"/>
        </w:rPr>
        <w:t>:</w:t>
      </w:r>
      <w:proofErr w:type="gramEnd"/>
    </w:p>
    <w:p w:rsidR="00D7260E" w:rsidRPr="00EE785D" w:rsidRDefault="00D7260E">
      <w:pPr>
        <w:spacing w:line="360" w:lineRule="auto"/>
        <w:jc w:val="center"/>
        <w:rPr>
          <w:b/>
          <w:sz w:val="28"/>
        </w:rPr>
      </w:pPr>
      <w:r w:rsidRPr="00EE785D">
        <w:rPr>
          <w:b/>
          <w:position w:val="-30"/>
          <w:sz w:val="28"/>
        </w:rPr>
        <w:object w:dxaOrig="2140" w:dyaOrig="680">
          <v:shape id="_x0000_i1030" type="#_x0000_t75" style="width:149.25pt;height:47.25pt" o:ole="">
            <v:imagedata r:id="rId18" o:title=""/>
          </v:shape>
          <o:OLEObject Type="Embed" ProgID="Equation.3" ShapeID="_x0000_i1030" DrawAspect="Content" ObjectID="_1456564535" r:id="rId19"/>
        </w:object>
      </w:r>
      <w:r w:rsidRPr="00EE785D">
        <w:rPr>
          <w:b/>
          <w:sz w:val="28"/>
        </w:rPr>
        <w:t>,</w:t>
      </w:r>
    </w:p>
    <w:p w:rsidR="00D7260E" w:rsidRPr="00EE785D" w:rsidRDefault="00D7260E">
      <w:pPr>
        <w:tabs>
          <w:tab w:val="left" w:pos="993"/>
          <w:tab w:val="left" w:pos="1276"/>
        </w:tabs>
        <w:ind w:left="1276" w:hanging="1276"/>
        <w:jc w:val="both"/>
        <w:rPr>
          <w:sz w:val="28"/>
        </w:rPr>
      </w:pPr>
      <w:r w:rsidRPr="00EE785D">
        <w:rPr>
          <w:sz w:val="28"/>
        </w:rPr>
        <w:t xml:space="preserve">где:  </w:t>
      </w:r>
      <w:r w:rsidRPr="00EE785D">
        <w:rPr>
          <w:i/>
          <w:sz w:val="28"/>
          <w:lang w:val="en-US"/>
        </w:rPr>
        <w:t>S</w:t>
      </w:r>
      <w:r w:rsidRPr="00EE785D">
        <w:rPr>
          <w:i/>
          <w:sz w:val="28"/>
          <w:vertAlign w:val="subscript"/>
          <w:lang w:val="en-US"/>
        </w:rPr>
        <w:t>i</w:t>
      </w:r>
      <w:r w:rsidRPr="00EE785D">
        <w:rPr>
          <w:sz w:val="28"/>
        </w:rPr>
        <w:tab/>
        <w:t>–</w:t>
      </w:r>
      <w:r w:rsidRPr="00EE785D">
        <w:rPr>
          <w:sz w:val="28"/>
        </w:rPr>
        <w:tab/>
        <w:t xml:space="preserve">площадь пика каждого компонента сивушного масла (пропанол, </w:t>
      </w:r>
      <w:r w:rsidRPr="00EE785D">
        <w:rPr>
          <w:sz w:val="28"/>
        </w:rPr>
        <w:br/>
        <w:t>2-пропанол, изобутиловый спирт, бутанол, изоамиловый спирт) на хроматограмме субстанции;</w:t>
      </w:r>
    </w:p>
    <w:p w:rsidR="00D7260E" w:rsidRPr="00EE785D" w:rsidRDefault="00D7260E">
      <w:pPr>
        <w:tabs>
          <w:tab w:val="left" w:pos="993"/>
          <w:tab w:val="left" w:pos="1276"/>
        </w:tabs>
        <w:ind w:left="1276" w:hanging="709"/>
        <w:jc w:val="both"/>
        <w:rPr>
          <w:sz w:val="28"/>
        </w:rPr>
      </w:pPr>
      <w:r w:rsidRPr="00EE785D">
        <w:rPr>
          <w:i/>
          <w:sz w:val="28"/>
          <w:lang w:val="en-US"/>
        </w:rPr>
        <w:t>S</w:t>
      </w:r>
      <w:r w:rsidRPr="00EE785D">
        <w:rPr>
          <w:sz w:val="28"/>
          <w:vertAlign w:val="subscript"/>
        </w:rPr>
        <w:t>0</w:t>
      </w:r>
      <w:r w:rsidRPr="00EE785D">
        <w:rPr>
          <w:sz w:val="28"/>
        </w:rPr>
        <w:tab/>
        <w:t>–</w:t>
      </w:r>
      <w:r w:rsidRPr="00EE785D">
        <w:rPr>
          <w:sz w:val="28"/>
        </w:rPr>
        <w:tab/>
        <w:t xml:space="preserve">площадь пика каждого компонента сивушного масла (пропанол, </w:t>
      </w:r>
      <w:r w:rsidRPr="00EE785D">
        <w:rPr>
          <w:sz w:val="28"/>
        </w:rPr>
        <w:br/>
        <w:t xml:space="preserve">2-пропанол, изобутиловый спирт, бутанол, изоамиловый спирт) на </w:t>
      </w:r>
      <w:proofErr w:type="spellStart"/>
      <w:r w:rsidRPr="00EE785D">
        <w:rPr>
          <w:sz w:val="28"/>
        </w:rPr>
        <w:t>хроматограмме</w:t>
      </w:r>
      <w:proofErr w:type="spellEnd"/>
      <w:r w:rsidRPr="00EE785D">
        <w:rPr>
          <w:sz w:val="28"/>
        </w:rPr>
        <w:t xml:space="preserve"> </w:t>
      </w:r>
      <w:proofErr w:type="spellStart"/>
      <w:r w:rsidRPr="00EE785D">
        <w:rPr>
          <w:sz w:val="28"/>
        </w:rPr>
        <w:t>градуировочной</w:t>
      </w:r>
      <w:proofErr w:type="spellEnd"/>
      <w:r w:rsidRPr="00EE785D">
        <w:rPr>
          <w:sz w:val="28"/>
        </w:rPr>
        <w:t xml:space="preserve"> смеси;</w:t>
      </w:r>
    </w:p>
    <w:p w:rsidR="00D7260E" w:rsidRPr="00EE785D" w:rsidRDefault="00D7260E">
      <w:pPr>
        <w:tabs>
          <w:tab w:val="left" w:pos="993"/>
          <w:tab w:val="left" w:pos="1276"/>
        </w:tabs>
        <w:ind w:left="1276" w:hanging="709"/>
        <w:jc w:val="both"/>
        <w:rPr>
          <w:sz w:val="28"/>
        </w:rPr>
      </w:pPr>
      <w:r w:rsidRPr="00EE785D">
        <w:rPr>
          <w:i/>
          <w:sz w:val="28"/>
        </w:rPr>
        <w:t>С</w:t>
      </w:r>
      <w:proofErr w:type="spellStart"/>
      <w:proofErr w:type="gramStart"/>
      <w:r w:rsidRPr="00EE785D">
        <w:rPr>
          <w:i/>
          <w:sz w:val="28"/>
          <w:vertAlign w:val="subscript"/>
          <w:lang w:val="en-US"/>
        </w:rPr>
        <w:t>i</w:t>
      </w:r>
      <w:proofErr w:type="spellEnd"/>
      <w:proofErr w:type="gramEnd"/>
      <w:r w:rsidRPr="00EE785D">
        <w:rPr>
          <w:sz w:val="28"/>
        </w:rPr>
        <w:tab/>
        <w:t>–</w:t>
      </w:r>
      <w:r w:rsidRPr="00EE785D">
        <w:rPr>
          <w:sz w:val="28"/>
        </w:rPr>
        <w:tab/>
        <w:t>концентрация каждого компонента сивушного масла (</w:t>
      </w:r>
      <w:proofErr w:type="spellStart"/>
      <w:r w:rsidRPr="00EE785D">
        <w:rPr>
          <w:sz w:val="28"/>
        </w:rPr>
        <w:t>пропанол</w:t>
      </w:r>
      <w:proofErr w:type="spellEnd"/>
      <w:r w:rsidRPr="00EE785D">
        <w:rPr>
          <w:sz w:val="28"/>
        </w:rPr>
        <w:t xml:space="preserve">, </w:t>
      </w:r>
      <w:r w:rsidRPr="00EE785D">
        <w:rPr>
          <w:sz w:val="28"/>
        </w:rPr>
        <w:br/>
        <w:t xml:space="preserve">2-пропанол, изобутиловый спирт, бутанол, изоамиловый спирт) в </w:t>
      </w:r>
      <w:proofErr w:type="spellStart"/>
      <w:r w:rsidRPr="00EE785D">
        <w:rPr>
          <w:sz w:val="28"/>
        </w:rPr>
        <w:t>градуировочной</w:t>
      </w:r>
      <w:proofErr w:type="spellEnd"/>
      <w:r w:rsidRPr="00EE785D">
        <w:rPr>
          <w:sz w:val="28"/>
        </w:rPr>
        <w:t xml:space="preserve"> смеси, в мг/л;</w:t>
      </w:r>
    </w:p>
    <w:p w:rsidR="00D7260E" w:rsidRPr="00EE785D" w:rsidRDefault="00D7260E">
      <w:pPr>
        <w:tabs>
          <w:tab w:val="left" w:pos="993"/>
          <w:tab w:val="left" w:pos="1276"/>
        </w:tabs>
        <w:ind w:left="1276" w:hanging="709"/>
        <w:jc w:val="both"/>
        <w:rPr>
          <w:sz w:val="28"/>
        </w:rPr>
      </w:pPr>
      <w:r w:rsidRPr="00EE785D">
        <w:rPr>
          <w:i/>
          <w:sz w:val="28"/>
          <w:lang w:val="en-US"/>
        </w:rPr>
        <w:t>ρ</w:t>
      </w:r>
      <w:r w:rsidRPr="00EE785D">
        <w:rPr>
          <w:i/>
          <w:sz w:val="28"/>
          <w:vertAlign w:val="subscript"/>
        </w:rPr>
        <w:t xml:space="preserve"> </w:t>
      </w:r>
      <w:proofErr w:type="spellStart"/>
      <w:r w:rsidRPr="00EE785D">
        <w:rPr>
          <w:i/>
          <w:sz w:val="28"/>
          <w:vertAlign w:val="subscript"/>
          <w:lang w:val="en-US"/>
        </w:rPr>
        <w:t>i</w:t>
      </w:r>
      <w:proofErr w:type="spellEnd"/>
      <w:r w:rsidRPr="00EE785D">
        <w:rPr>
          <w:sz w:val="28"/>
        </w:rPr>
        <w:tab/>
        <w:t>–</w:t>
      </w:r>
      <w:r w:rsidRPr="00EE785D">
        <w:rPr>
          <w:sz w:val="28"/>
        </w:rPr>
        <w:tab/>
        <w:t xml:space="preserve">плотность каждого компонента сивушного масла, равная </w:t>
      </w:r>
      <w:r w:rsidRPr="00EE785D">
        <w:rPr>
          <w:sz w:val="28"/>
        </w:rPr>
        <w:br/>
        <w:t xml:space="preserve">0,804 г/мл для </w:t>
      </w:r>
      <w:proofErr w:type="spellStart"/>
      <w:r w:rsidRPr="00EE785D">
        <w:rPr>
          <w:sz w:val="28"/>
        </w:rPr>
        <w:t>пропанола</w:t>
      </w:r>
      <w:proofErr w:type="spellEnd"/>
      <w:r w:rsidRPr="00EE785D">
        <w:rPr>
          <w:sz w:val="28"/>
        </w:rPr>
        <w:t xml:space="preserve">, 0,785 г/мл для 2-пропанола, 0,803 г/мл </w:t>
      </w:r>
      <w:r w:rsidRPr="00EE785D">
        <w:rPr>
          <w:sz w:val="28"/>
        </w:rPr>
        <w:lastRenderedPageBreak/>
        <w:t>для изобутилового спирта, 0,810 г/мл для бутанола и 0,812 г/мл для изоамилового спирта соответственно;</w:t>
      </w:r>
    </w:p>
    <w:p w:rsidR="00D7260E" w:rsidRPr="00EE785D" w:rsidRDefault="00D7260E">
      <w:pPr>
        <w:tabs>
          <w:tab w:val="left" w:pos="993"/>
          <w:tab w:val="left" w:pos="1276"/>
        </w:tabs>
        <w:spacing w:after="120"/>
        <w:ind w:left="1276" w:hanging="709"/>
        <w:rPr>
          <w:sz w:val="28"/>
        </w:rPr>
      </w:pPr>
      <w:r w:rsidRPr="00EE785D">
        <w:rPr>
          <w:i/>
          <w:sz w:val="28"/>
          <w:lang w:val="en-US"/>
        </w:rPr>
        <w:t>P</w:t>
      </w:r>
      <w:r w:rsidRPr="00EE785D">
        <w:rPr>
          <w:sz w:val="28"/>
        </w:rPr>
        <w:tab/>
        <w:t>–</w:t>
      </w:r>
      <w:r w:rsidRPr="00EE785D">
        <w:rPr>
          <w:sz w:val="28"/>
        </w:rPr>
        <w:tab/>
      </w:r>
      <w:proofErr w:type="gramStart"/>
      <w:r w:rsidRPr="00EE785D">
        <w:rPr>
          <w:sz w:val="28"/>
        </w:rPr>
        <w:t>содержание</w:t>
      </w:r>
      <w:proofErr w:type="gramEnd"/>
      <w:r w:rsidRPr="00EE785D">
        <w:rPr>
          <w:sz w:val="28"/>
        </w:rPr>
        <w:t xml:space="preserve"> спирта этилового в субстанции,  в процентах (о/о), рассчитанное по плотности субстанции.</w:t>
      </w:r>
    </w:p>
    <w:p w:rsidR="00D7260E" w:rsidRPr="00EE785D" w:rsidRDefault="00D7260E">
      <w:pPr>
        <w:ind w:left="567"/>
        <w:rPr>
          <w:sz w:val="28"/>
        </w:rPr>
      </w:pPr>
    </w:p>
    <w:p w:rsidR="00D7260E" w:rsidRPr="00EE785D" w:rsidRDefault="00D7260E">
      <w:pPr>
        <w:spacing w:line="360" w:lineRule="auto"/>
        <w:ind w:firstLine="708"/>
        <w:jc w:val="both"/>
        <w:rPr>
          <w:sz w:val="28"/>
        </w:rPr>
      </w:pPr>
      <w:r w:rsidRPr="00EE785D">
        <w:rPr>
          <w:sz w:val="28"/>
        </w:rPr>
        <w:t>Содержание сивушного масла в субстанции в пересчете на спирт эт</w:t>
      </w:r>
      <w:r w:rsidRPr="00EE785D">
        <w:rPr>
          <w:sz w:val="28"/>
        </w:rPr>
        <w:t>и</w:t>
      </w:r>
      <w:r w:rsidRPr="00EE785D">
        <w:rPr>
          <w:sz w:val="28"/>
        </w:rPr>
        <w:t>ловый безводный должно быть не более 0,0006 % (о/о) (не более 5 мг/л).</w:t>
      </w:r>
    </w:p>
    <w:p w:rsidR="00D7260E" w:rsidRPr="00EE785D" w:rsidRDefault="00D7260E">
      <w:pPr>
        <w:pStyle w:val="31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E785D">
        <w:rPr>
          <w:rFonts w:ascii="Times New Roman" w:hAnsi="Times New Roman"/>
          <w:b/>
          <w:sz w:val="28"/>
        </w:rPr>
        <w:t>Фурфурол.</w:t>
      </w:r>
      <w:r w:rsidRPr="00EE785D">
        <w:rPr>
          <w:rFonts w:ascii="Times New Roman" w:hAnsi="Times New Roman"/>
          <w:sz w:val="28"/>
        </w:rPr>
        <w:t xml:space="preserve"> Определение проводят методом ГХ. Условия хроматогр</w:t>
      </w:r>
      <w:r w:rsidRPr="00EE785D">
        <w:rPr>
          <w:rFonts w:ascii="Times New Roman" w:hAnsi="Times New Roman"/>
          <w:sz w:val="28"/>
        </w:rPr>
        <w:t>а</w:t>
      </w:r>
      <w:r w:rsidRPr="00EE785D">
        <w:rPr>
          <w:rFonts w:ascii="Times New Roman" w:hAnsi="Times New Roman"/>
          <w:sz w:val="28"/>
        </w:rPr>
        <w:t>фирования приведены в разделе "Метанол".</w:t>
      </w:r>
    </w:p>
    <w:p w:rsidR="00D7260E" w:rsidRPr="00EE785D" w:rsidRDefault="00D7260E">
      <w:pPr>
        <w:spacing w:line="360" w:lineRule="auto"/>
        <w:ind w:firstLine="720"/>
        <w:rPr>
          <w:sz w:val="28"/>
        </w:rPr>
      </w:pPr>
      <w:r w:rsidRPr="00EE785D">
        <w:rPr>
          <w:i/>
          <w:sz w:val="28"/>
        </w:rPr>
        <w:t>Раствор фурфурола.</w:t>
      </w:r>
      <w:r w:rsidRPr="00EE785D">
        <w:rPr>
          <w:sz w:val="28"/>
        </w:rPr>
        <w:t xml:space="preserve"> Около </w:t>
      </w:r>
      <w:smartTag w:uri="urn:schemas-microsoft-com:office:smarttags" w:element="metricconverter">
        <w:smartTagPr>
          <w:attr w:name="ProductID" w:val="0,050 г"/>
        </w:smartTagPr>
        <w:r w:rsidRPr="00EE785D">
          <w:rPr>
            <w:sz w:val="28"/>
          </w:rPr>
          <w:t>0,050 г</w:t>
        </w:r>
      </w:smartTag>
      <w:r w:rsidRPr="00EE785D">
        <w:rPr>
          <w:sz w:val="28"/>
        </w:rPr>
        <w:t xml:space="preserve"> (точная навеска) фурфурола пом</w:t>
      </w:r>
      <w:r w:rsidRPr="00EE785D">
        <w:rPr>
          <w:sz w:val="28"/>
        </w:rPr>
        <w:t>е</w:t>
      </w:r>
      <w:r w:rsidRPr="00EE785D">
        <w:rPr>
          <w:sz w:val="28"/>
        </w:rPr>
        <w:t>щают в мерную колбу вместимостью 100 мл, доводят объем раствора спи</w:t>
      </w:r>
      <w:r w:rsidRPr="00EE785D">
        <w:rPr>
          <w:sz w:val="28"/>
        </w:rPr>
        <w:t>р</w:t>
      </w:r>
      <w:r w:rsidRPr="00EE785D">
        <w:rPr>
          <w:sz w:val="28"/>
        </w:rPr>
        <w:t>том этиловым 96 % до метки и перемешивают.</w:t>
      </w:r>
    </w:p>
    <w:p w:rsidR="00D7260E" w:rsidRPr="00EE785D" w:rsidRDefault="00D7260E">
      <w:pPr>
        <w:spacing w:line="360" w:lineRule="auto"/>
        <w:ind w:firstLine="720"/>
        <w:rPr>
          <w:sz w:val="28"/>
        </w:rPr>
      </w:pPr>
      <w:r w:rsidRPr="00EE785D">
        <w:rPr>
          <w:sz w:val="28"/>
        </w:rPr>
        <w:t>5 мл полученного раствора помещают в мерную колбу вместимостью 50 мл, доводят объем раствора спиртом 96 % до метки и перемешивают.</w:t>
      </w:r>
    </w:p>
    <w:p w:rsidR="00D7260E" w:rsidRPr="00EE785D" w:rsidRDefault="00D7260E">
      <w:pPr>
        <w:spacing w:line="360" w:lineRule="auto"/>
        <w:ind w:right="-2" w:firstLine="720"/>
        <w:jc w:val="both"/>
        <w:rPr>
          <w:sz w:val="28"/>
        </w:rPr>
      </w:pPr>
      <w:r w:rsidRPr="00EE785D">
        <w:rPr>
          <w:sz w:val="28"/>
        </w:rPr>
        <w:t xml:space="preserve">Раствор используют </w:t>
      </w:r>
      <w:proofErr w:type="gramStart"/>
      <w:r w:rsidRPr="00EE785D">
        <w:rPr>
          <w:sz w:val="28"/>
        </w:rPr>
        <w:t>свежеприготовленным</w:t>
      </w:r>
      <w:proofErr w:type="gramEnd"/>
      <w:r w:rsidRPr="00EE785D">
        <w:rPr>
          <w:sz w:val="28"/>
        </w:rPr>
        <w:t>.</w:t>
      </w:r>
    </w:p>
    <w:p w:rsidR="00D7260E" w:rsidRPr="00EE785D" w:rsidRDefault="00D7260E">
      <w:pPr>
        <w:spacing w:line="360" w:lineRule="auto"/>
        <w:ind w:firstLine="720"/>
        <w:jc w:val="both"/>
        <w:rPr>
          <w:sz w:val="28"/>
        </w:rPr>
      </w:pPr>
      <w:r w:rsidRPr="00EE785D">
        <w:rPr>
          <w:sz w:val="28"/>
        </w:rPr>
        <w:t>Хроматографируют по 1 мкл раствора фурфурола и субстанции (су</w:t>
      </w:r>
      <w:r w:rsidRPr="00EE785D">
        <w:rPr>
          <w:sz w:val="28"/>
        </w:rPr>
        <w:t>б</w:t>
      </w:r>
      <w:r w:rsidRPr="00EE785D">
        <w:rPr>
          <w:sz w:val="28"/>
        </w:rPr>
        <w:t xml:space="preserve">станцию хроматографируют трижды). </w:t>
      </w:r>
    </w:p>
    <w:p w:rsidR="00D7260E" w:rsidRPr="00EE785D" w:rsidRDefault="00D7260E">
      <w:pPr>
        <w:spacing w:line="360" w:lineRule="auto"/>
        <w:ind w:firstLine="720"/>
        <w:jc w:val="both"/>
        <w:rPr>
          <w:sz w:val="28"/>
        </w:rPr>
      </w:pPr>
      <w:r w:rsidRPr="00EE785D">
        <w:rPr>
          <w:sz w:val="28"/>
        </w:rPr>
        <w:t>На хроматограмме субстанции пик фурфурола должен отсутствовать.</w:t>
      </w:r>
    </w:p>
    <w:p w:rsidR="00D7260E" w:rsidRPr="00EE785D" w:rsidRDefault="00D7260E">
      <w:pPr>
        <w:spacing w:line="360" w:lineRule="auto"/>
        <w:ind w:firstLine="709"/>
        <w:jc w:val="both"/>
        <w:rPr>
          <w:b/>
          <w:sz w:val="28"/>
        </w:rPr>
      </w:pPr>
      <w:r w:rsidRPr="00EE785D">
        <w:rPr>
          <w:b/>
          <w:sz w:val="28"/>
        </w:rPr>
        <w:t>Восстанавливающие вещества</w:t>
      </w:r>
    </w:p>
    <w:p w:rsidR="00D7260E" w:rsidRPr="00EE785D" w:rsidRDefault="00D7260E">
      <w:pPr>
        <w:spacing w:line="360" w:lineRule="auto"/>
        <w:ind w:firstLine="709"/>
        <w:jc w:val="both"/>
        <w:rPr>
          <w:sz w:val="28"/>
        </w:rPr>
      </w:pPr>
      <w:r w:rsidRPr="00EE785D">
        <w:rPr>
          <w:i/>
          <w:sz w:val="28"/>
        </w:rPr>
        <w:t xml:space="preserve">Раствор кобальта хлорида. </w:t>
      </w:r>
      <w:r w:rsidRPr="00EE785D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,5 г"/>
        </w:smartTagPr>
        <w:r w:rsidRPr="00EE785D">
          <w:rPr>
            <w:sz w:val="28"/>
          </w:rPr>
          <w:t>2,5 г</w:t>
        </w:r>
      </w:smartTag>
      <w:r w:rsidRPr="00EE785D">
        <w:rPr>
          <w:sz w:val="28"/>
        </w:rPr>
        <w:t xml:space="preserve"> кобальта хлорида помещают в ме</w:t>
      </w:r>
      <w:r w:rsidRPr="00EE785D">
        <w:rPr>
          <w:sz w:val="28"/>
        </w:rPr>
        <w:t>р</w:t>
      </w:r>
      <w:r w:rsidRPr="00EE785D">
        <w:rPr>
          <w:sz w:val="28"/>
        </w:rPr>
        <w:t>ную колбу вместимостью 50 мл, растворяют в воде, приливают 0,1 мл хлор</w:t>
      </w:r>
      <w:r w:rsidRPr="00EE785D">
        <w:rPr>
          <w:sz w:val="28"/>
        </w:rPr>
        <w:t>и</w:t>
      </w:r>
      <w:r w:rsidRPr="00EE785D">
        <w:rPr>
          <w:sz w:val="28"/>
        </w:rPr>
        <w:t>стоводородной кислоты концентрированной, доводят объем раствора водой до метки и перемешивают.</w:t>
      </w:r>
    </w:p>
    <w:p w:rsidR="00D7260E" w:rsidRPr="00EE785D" w:rsidRDefault="00D7260E">
      <w:pPr>
        <w:pStyle w:val="ab"/>
        <w:ind w:firstLine="720"/>
        <w:jc w:val="both"/>
        <w:rPr>
          <w:sz w:val="28"/>
        </w:rPr>
      </w:pPr>
      <w:r w:rsidRPr="00EE785D">
        <w:rPr>
          <w:sz w:val="28"/>
        </w:rPr>
        <w:t>Срок годности раствора 1 сут.</w:t>
      </w:r>
    </w:p>
    <w:p w:rsidR="00D7260E" w:rsidRPr="00EE785D" w:rsidRDefault="00D7260E">
      <w:pPr>
        <w:tabs>
          <w:tab w:val="left" w:pos="2410"/>
          <w:tab w:val="num" w:pos="3261"/>
        </w:tabs>
        <w:spacing w:line="360" w:lineRule="auto"/>
        <w:ind w:firstLine="709"/>
        <w:jc w:val="both"/>
        <w:rPr>
          <w:sz w:val="28"/>
        </w:rPr>
      </w:pPr>
      <w:r w:rsidRPr="00EE785D">
        <w:rPr>
          <w:i/>
          <w:sz w:val="28"/>
        </w:rPr>
        <w:t xml:space="preserve">Раствор калия дихромата. </w:t>
      </w:r>
      <w:r w:rsidRPr="00EE785D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0,100 г"/>
        </w:smartTagPr>
        <w:r w:rsidRPr="00EE785D">
          <w:rPr>
            <w:sz w:val="28"/>
          </w:rPr>
          <w:t>0,100 г</w:t>
        </w:r>
      </w:smartTag>
      <w:r w:rsidRPr="00EE785D">
        <w:rPr>
          <w:sz w:val="28"/>
        </w:rPr>
        <w:t xml:space="preserve"> растертого калия дихромата, пре</w:t>
      </w:r>
      <w:r w:rsidRPr="00EE785D">
        <w:rPr>
          <w:sz w:val="28"/>
        </w:rPr>
        <w:t>д</w:t>
      </w:r>
      <w:r w:rsidRPr="00EE785D">
        <w:rPr>
          <w:sz w:val="28"/>
        </w:rPr>
        <w:t xml:space="preserve">варительно высушенного до постоянной массы при температуре 100-105 </w:t>
      </w:r>
      <w:proofErr w:type="spellStart"/>
      <w:r w:rsidRPr="00EE785D">
        <w:rPr>
          <w:sz w:val="28"/>
          <w:vertAlign w:val="superscript"/>
        </w:rPr>
        <w:t>о</w:t>
      </w:r>
      <w:r w:rsidRPr="00EE785D">
        <w:rPr>
          <w:sz w:val="28"/>
        </w:rPr>
        <w:t>С</w:t>
      </w:r>
      <w:proofErr w:type="spellEnd"/>
      <w:r w:rsidRPr="00EE785D">
        <w:rPr>
          <w:sz w:val="28"/>
        </w:rPr>
        <w:t>, растворяют в воде в мерной колбе вместимостью 500 мл, доводят объем ра</w:t>
      </w:r>
      <w:r w:rsidRPr="00EE785D">
        <w:rPr>
          <w:sz w:val="28"/>
        </w:rPr>
        <w:t>с</w:t>
      </w:r>
      <w:r w:rsidRPr="00EE785D">
        <w:rPr>
          <w:sz w:val="28"/>
        </w:rPr>
        <w:t>твора водой до метки и перемешивают.</w:t>
      </w:r>
    </w:p>
    <w:p w:rsidR="00D7260E" w:rsidRPr="00EE785D" w:rsidRDefault="00D7260E">
      <w:pPr>
        <w:tabs>
          <w:tab w:val="num" w:pos="3261"/>
        </w:tabs>
        <w:spacing w:line="360" w:lineRule="auto"/>
        <w:ind w:firstLine="709"/>
        <w:jc w:val="both"/>
        <w:rPr>
          <w:sz w:val="28"/>
        </w:rPr>
      </w:pPr>
      <w:r w:rsidRPr="00EE785D">
        <w:rPr>
          <w:sz w:val="28"/>
        </w:rPr>
        <w:t>Срок годности раствора 6 мес.</w:t>
      </w:r>
    </w:p>
    <w:p w:rsidR="00D7260E" w:rsidRPr="00EE785D" w:rsidRDefault="00D7260E">
      <w:pPr>
        <w:spacing w:line="360" w:lineRule="auto"/>
        <w:ind w:firstLine="720"/>
        <w:jc w:val="both"/>
        <w:rPr>
          <w:sz w:val="28"/>
        </w:rPr>
      </w:pPr>
      <w:r w:rsidRPr="00EE785D">
        <w:rPr>
          <w:i/>
          <w:sz w:val="28"/>
        </w:rPr>
        <w:lastRenderedPageBreak/>
        <w:t>Эталонный раствор.</w:t>
      </w:r>
      <w:r w:rsidRPr="00EE785D">
        <w:rPr>
          <w:sz w:val="28"/>
        </w:rPr>
        <w:t xml:space="preserve"> 5 мл раствора кобальта хлорида помещают в ме</w:t>
      </w:r>
      <w:r w:rsidRPr="00EE785D">
        <w:rPr>
          <w:sz w:val="28"/>
        </w:rPr>
        <w:t>р</w:t>
      </w:r>
      <w:r w:rsidRPr="00EE785D">
        <w:rPr>
          <w:sz w:val="28"/>
        </w:rPr>
        <w:t>ную колбу вместимостью 100 мл, прибавляют 7 мл раствора калия дихром</w:t>
      </w:r>
      <w:r w:rsidRPr="00EE785D">
        <w:rPr>
          <w:sz w:val="28"/>
        </w:rPr>
        <w:t>а</w:t>
      </w:r>
      <w:r w:rsidRPr="00EE785D">
        <w:rPr>
          <w:sz w:val="28"/>
        </w:rPr>
        <w:t>та, доводят объем раствора водой до метки и перемешивают.</w:t>
      </w:r>
    </w:p>
    <w:p w:rsidR="00D7260E" w:rsidRPr="00EE785D" w:rsidRDefault="00D7260E">
      <w:pPr>
        <w:spacing w:line="360" w:lineRule="auto"/>
        <w:ind w:firstLine="709"/>
        <w:jc w:val="both"/>
        <w:rPr>
          <w:sz w:val="28"/>
        </w:rPr>
      </w:pPr>
      <w:r w:rsidRPr="00EE785D">
        <w:rPr>
          <w:sz w:val="28"/>
        </w:rPr>
        <w:t>Срок годности раствора 5 сут.</w:t>
      </w:r>
    </w:p>
    <w:p w:rsidR="00D7260E" w:rsidRPr="00EE785D" w:rsidRDefault="00D7260E">
      <w:pPr>
        <w:tabs>
          <w:tab w:val="left" w:pos="2268"/>
          <w:tab w:val="num" w:pos="3261"/>
        </w:tabs>
        <w:spacing w:line="360" w:lineRule="auto"/>
        <w:ind w:firstLine="709"/>
        <w:jc w:val="both"/>
        <w:rPr>
          <w:sz w:val="28"/>
        </w:rPr>
      </w:pPr>
      <w:r w:rsidRPr="00EE785D">
        <w:rPr>
          <w:i/>
          <w:sz w:val="28"/>
        </w:rPr>
        <w:t>0,02 % раствор калия  перманганата.</w:t>
      </w:r>
      <w:r w:rsidRPr="00EE785D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0,02 г"/>
        </w:smartTagPr>
        <w:r w:rsidRPr="00EE785D">
          <w:rPr>
            <w:sz w:val="28"/>
          </w:rPr>
          <w:t>0,02 г</w:t>
        </w:r>
      </w:smartTag>
      <w:r w:rsidRPr="00EE785D">
        <w:rPr>
          <w:sz w:val="28"/>
        </w:rPr>
        <w:t xml:space="preserve"> калия перманганата ра</w:t>
      </w:r>
      <w:r w:rsidRPr="00EE785D">
        <w:rPr>
          <w:sz w:val="28"/>
        </w:rPr>
        <w:t>с</w:t>
      </w:r>
      <w:r w:rsidRPr="00EE785D">
        <w:rPr>
          <w:sz w:val="28"/>
        </w:rPr>
        <w:t>творяют в 100 мл воды.</w:t>
      </w:r>
    </w:p>
    <w:p w:rsidR="00D7260E" w:rsidRPr="00EE785D" w:rsidRDefault="00D7260E">
      <w:pPr>
        <w:spacing w:line="360" w:lineRule="auto"/>
        <w:ind w:firstLine="709"/>
        <w:jc w:val="both"/>
        <w:rPr>
          <w:sz w:val="28"/>
        </w:rPr>
      </w:pPr>
      <w:r w:rsidRPr="00EE785D">
        <w:rPr>
          <w:sz w:val="28"/>
        </w:rPr>
        <w:t>Срок годности раствора 1 сут.</w:t>
      </w:r>
    </w:p>
    <w:p w:rsidR="00D7260E" w:rsidRPr="00EE785D" w:rsidRDefault="00D7260E">
      <w:pPr>
        <w:pStyle w:val="ab"/>
        <w:ind w:firstLine="720"/>
        <w:jc w:val="both"/>
        <w:rPr>
          <w:sz w:val="28"/>
        </w:rPr>
      </w:pPr>
      <w:r w:rsidRPr="00EE785D">
        <w:rPr>
          <w:sz w:val="28"/>
        </w:rPr>
        <w:t>50 мл субстанции помещают в предварительно сполоснутый испыту</w:t>
      </w:r>
      <w:r w:rsidRPr="00EE785D">
        <w:rPr>
          <w:sz w:val="28"/>
        </w:rPr>
        <w:t>е</w:t>
      </w:r>
      <w:r w:rsidRPr="00EE785D">
        <w:rPr>
          <w:sz w:val="28"/>
        </w:rPr>
        <w:t>мым спиртом цилиндр с притертой пробкой и  погружают на 10 мин в вод</w:t>
      </w:r>
      <w:r w:rsidRPr="00EE785D">
        <w:rPr>
          <w:sz w:val="28"/>
        </w:rPr>
        <w:t>я</w:t>
      </w:r>
      <w:r w:rsidRPr="00EE785D">
        <w:rPr>
          <w:sz w:val="28"/>
        </w:rPr>
        <w:t xml:space="preserve">ную баню с температурой 15 </w:t>
      </w:r>
      <w:proofErr w:type="spellStart"/>
      <w:r w:rsidRPr="00EE785D">
        <w:rPr>
          <w:sz w:val="28"/>
          <w:vertAlign w:val="superscript"/>
        </w:rPr>
        <w:t>о</w:t>
      </w:r>
      <w:r w:rsidRPr="00EE785D">
        <w:rPr>
          <w:sz w:val="28"/>
        </w:rPr>
        <w:t>С</w:t>
      </w:r>
      <w:proofErr w:type="spellEnd"/>
      <w:r w:rsidRPr="00EE785D">
        <w:rPr>
          <w:sz w:val="28"/>
        </w:rPr>
        <w:t xml:space="preserve"> таким образом, чтобы уровень воды в бане был выше уровня спирта в цилиндре. Прибавляют 1 мл 0,02 % раствора к</w:t>
      </w:r>
      <w:r w:rsidRPr="00EE785D">
        <w:rPr>
          <w:sz w:val="28"/>
        </w:rPr>
        <w:t>а</w:t>
      </w:r>
      <w:r w:rsidRPr="00EE785D">
        <w:rPr>
          <w:sz w:val="28"/>
        </w:rPr>
        <w:t>лия перманганата, закрывают цилиндр пробкой, перемешивают и вновь п</w:t>
      </w:r>
      <w:r w:rsidRPr="00EE785D">
        <w:rPr>
          <w:sz w:val="28"/>
        </w:rPr>
        <w:t>о</w:t>
      </w:r>
      <w:r w:rsidRPr="00EE785D">
        <w:rPr>
          <w:sz w:val="28"/>
        </w:rPr>
        <w:t>гружают в баню. При стоянии красно-фиолетовая окраска смеси постепенно изменяется и не должна достигнуть окраски эталонного раствора в течение 20 мин.</w:t>
      </w:r>
    </w:p>
    <w:p w:rsidR="00D7260E" w:rsidRPr="00EE785D" w:rsidRDefault="00D7260E">
      <w:pPr>
        <w:spacing w:line="360" w:lineRule="auto"/>
        <w:ind w:firstLine="720"/>
        <w:jc w:val="both"/>
        <w:rPr>
          <w:sz w:val="28"/>
        </w:rPr>
      </w:pPr>
      <w:r w:rsidRPr="00EE785D">
        <w:rPr>
          <w:b/>
          <w:sz w:val="28"/>
        </w:rPr>
        <w:t>Нелетучие вещества.</w:t>
      </w:r>
      <w:r w:rsidRPr="00EE785D">
        <w:rPr>
          <w:sz w:val="28"/>
        </w:rPr>
        <w:t xml:space="preserve"> 10 мл субстанции выпаривают досуха на вод</w:t>
      </w:r>
      <w:r w:rsidRPr="00EE785D">
        <w:rPr>
          <w:sz w:val="28"/>
        </w:rPr>
        <w:t>я</w:t>
      </w:r>
      <w:r w:rsidRPr="00EE785D">
        <w:rPr>
          <w:sz w:val="28"/>
        </w:rPr>
        <w:t>ной бане и сушат при температуре 100 - 105</w:t>
      </w:r>
      <w:proofErr w:type="gramStart"/>
      <w:r w:rsidRPr="00EE785D">
        <w:rPr>
          <w:sz w:val="28"/>
        </w:rPr>
        <w:t xml:space="preserve"> </w:t>
      </w:r>
      <w:r w:rsidRPr="00EE785D">
        <w:rPr>
          <w:sz w:val="28"/>
          <w:vertAlign w:val="superscript"/>
        </w:rPr>
        <w:t>°</w:t>
      </w:r>
      <w:r w:rsidRPr="00EE785D">
        <w:rPr>
          <w:sz w:val="28"/>
        </w:rPr>
        <w:t>С</w:t>
      </w:r>
      <w:proofErr w:type="gramEnd"/>
      <w:r w:rsidRPr="00EE785D">
        <w:rPr>
          <w:sz w:val="28"/>
        </w:rPr>
        <w:t xml:space="preserve"> до постоянной массы; остаток не должен превышать 1 мг (0,01 %).</w:t>
      </w:r>
    </w:p>
    <w:p w:rsidR="00D7260E" w:rsidRPr="00EE785D" w:rsidRDefault="00D7260E">
      <w:pPr>
        <w:spacing w:line="360" w:lineRule="auto"/>
        <w:ind w:firstLine="720"/>
        <w:jc w:val="both"/>
        <w:rPr>
          <w:sz w:val="28"/>
        </w:rPr>
      </w:pPr>
      <w:r w:rsidRPr="00EE785D">
        <w:rPr>
          <w:b/>
          <w:sz w:val="28"/>
        </w:rPr>
        <w:t xml:space="preserve">Остаточные органические растворители. </w:t>
      </w:r>
      <w:r w:rsidRPr="00EE785D">
        <w:rPr>
          <w:sz w:val="28"/>
        </w:rPr>
        <w:t>В соответствии с требов</w:t>
      </w:r>
      <w:r w:rsidRPr="00EE785D">
        <w:rPr>
          <w:sz w:val="28"/>
        </w:rPr>
        <w:t>а</w:t>
      </w:r>
      <w:r w:rsidRPr="00EE785D">
        <w:rPr>
          <w:sz w:val="28"/>
        </w:rPr>
        <w:t>ниями ОФС «Остаточные органические растворители».</w:t>
      </w:r>
    </w:p>
    <w:p w:rsidR="00D7260E" w:rsidRPr="00EE785D" w:rsidRDefault="00D7260E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E785D">
        <w:rPr>
          <w:rFonts w:ascii="Times New Roman" w:hAnsi="Times New Roman"/>
          <w:b/>
          <w:sz w:val="28"/>
        </w:rPr>
        <w:t>Микробиологическая чистота.</w:t>
      </w:r>
      <w:r w:rsidRPr="00EE785D">
        <w:rPr>
          <w:rFonts w:ascii="Times New Roman" w:hAnsi="Times New Roman"/>
          <w:sz w:val="28"/>
        </w:rPr>
        <w:t xml:space="preserve"> В соответствии с ОФС «Микробиол</w:t>
      </w:r>
      <w:r w:rsidRPr="00EE785D">
        <w:rPr>
          <w:rFonts w:ascii="Times New Roman" w:hAnsi="Times New Roman"/>
          <w:sz w:val="28"/>
        </w:rPr>
        <w:t>о</w:t>
      </w:r>
      <w:r w:rsidRPr="00EE785D">
        <w:rPr>
          <w:rFonts w:ascii="Times New Roman" w:hAnsi="Times New Roman"/>
          <w:sz w:val="28"/>
        </w:rPr>
        <w:t>гическая чистота.</w:t>
      </w:r>
    </w:p>
    <w:p w:rsidR="00D7260E" w:rsidRPr="00EE785D" w:rsidRDefault="00D7260E" w:rsidP="00EE785D">
      <w:pPr>
        <w:pStyle w:val="10"/>
        <w:spacing w:after="120" w:line="360" w:lineRule="auto"/>
        <w:ind w:firstLine="720"/>
        <w:jc w:val="both"/>
      </w:pPr>
      <w:r w:rsidRPr="00EE785D">
        <w:rPr>
          <w:rFonts w:ascii="Times New Roman" w:hAnsi="Times New Roman"/>
          <w:b/>
          <w:sz w:val="28"/>
        </w:rPr>
        <w:t>Хранение.</w:t>
      </w:r>
      <w:r w:rsidRPr="00EE785D">
        <w:rPr>
          <w:rFonts w:ascii="Times New Roman" w:hAnsi="Times New Roman"/>
          <w:sz w:val="28"/>
        </w:rPr>
        <w:t xml:space="preserve"> В хорошо укупоренной таре, вдали</w:t>
      </w:r>
      <w:r w:rsidRPr="00EE785D">
        <w:rPr>
          <w:sz w:val="28"/>
        </w:rPr>
        <w:t xml:space="preserve"> от огня.</w:t>
      </w:r>
      <w:r>
        <w:t xml:space="preserve"> </w:t>
      </w:r>
    </w:p>
    <w:sectPr w:rsidR="00D7260E" w:rsidRPr="00EE785D" w:rsidSect="00112039">
      <w:headerReference w:type="default" r:id="rId20"/>
      <w:pgSz w:w="11906" w:h="16838"/>
      <w:pgMar w:top="1701" w:right="851" w:bottom="170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567" w:rsidRDefault="00DA3567">
      <w:r>
        <w:separator/>
      </w:r>
    </w:p>
  </w:endnote>
  <w:endnote w:type="continuationSeparator" w:id="0">
    <w:p w:rsidR="00DA3567" w:rsidRDefault="00DA3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567" w:rsidRDefault="00DA3567">
      <w:r>
        <w:separator/>
      </w:r>
    </w:p>
  </w:footnote>
  <w:footnote w:type="continuationSeparator" w:id="0">
    <w:p w:rsidR="00DA3567" w:rsidRDefault="00DA3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0E" w:rsidRDefault="00D7260E">
    <w:pPr>
      <w:pStyle w:val="a7"/>
      <w:rPr>
        <w:sz w:val="28"/>
      </w:rPr>
    </w:pPr>
    <w:r>
      <w:rPr>
        <w:rStyle w:val="a9"/>
      </w:rPr>
      <w:tab/>
      <w:t xml:space="preserve">                            </w:t>
    </w:r>
    <w:r>
      <w:rPr>
        <w:rStyle w:val="a9"/>
      </w:rPr>
      <w:tab/>
    </w:r>
    <w:r>
      <w:rPr>
        <w:rStyle w:val="a9"/>
      </w:rPr>
      <w:tab/>
    </w:r>
    <w:r>
      <w:rPr>
        <w:rStyle w:val="a9"/>
        <w:sz w:val="28"/>
      </w:rPr>
      <w:t>с.</w:t>
    </w:r>
    <w:r w:rsidR="00C94F2D">
      <w:rPr>
        <w:rStyle w:val="a9"/>
        <w:sz w:val="28"/>
      </w:rPr>
      <w:fldChar w:fldCharType="begin"/>
    </w:r>
    <w:r>
      <w:rPr>
        <w:rStyle w:val="a9"/>
        <w:sz w:val="28"/>
      </w:rPr>
      <w:instrText xml:space="preserve"> PAGE </w:instrText>
    </w:r>
    <w:r w:rsidR="00C94F2D">
      <w:rPr>
        <w:rStyle w:val="a9"/>
        <w:sz w:val="28"/>
      </w:rPr>
      <w:fldChar w:fldCharType="separate"/>
    </w:r>
    <w:r w:rsidR="0008037B">
      <w:rPr>
        <w:rStyle w:val="a9"/>
        <w:noProof/>
        <w:sz w:val="28"/>
      </w:rPr>
      <w:t>3</w:t>
    </w:r>
    <w:r w:rsidR="00C94F2D">
      <w:rPr>
        <w:rStyle w:val="a9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134"/>
    <w:multiLevelType w:val="singleLevel"/>
    <w:tmpl w:val="AEBCF17C"/>
    <w:lvl w:ilvl="0">
      <w:start w:val="1"/>
      <w:numFmt w:val="decimal"/>
      <w:lvlText w:val="%1"/>
      <w:lvlJc w:val="left"/>
      <w:pPr>
        <w:tabs>
          <w:tab w:val="num" w:pos="4980"/>
        </w:tabs>
        <w:ind w:left="4980" w:hanging="1125"/>
      </w:pPr>
      <w:rPr>
        <w:rFonts w:hint="default"/>
      </w:rPr>
    </w:lvl>
  </w:abstractNum>
  <w:abstractNum w:abstractNumId="1">
    <w:nsid w:val="138A59B9"/>
    <w:multiLevelType w:val="singleLevel"/>
    <w:tmpl w:val="BB4847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9D9506A"/>
    <w:multiLevelType w:val="singleLevel"/>
    <w:tmpl w:val="61F423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DD0C6A"/>
    <w:multiLevelType w:val="singleLevel"/>
    <w:tmpl w:val="E1842D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B017E51"/>
    <w:multiLevelType w:val="singleLevel"/>
    <w:tmpl w:val="736A4D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E691B31"/>
    <w:multiLevelType w:val="singleLevel"/>
    <w:tmpl w:val="C04CB0AA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</w:abstractNum>
  <w:abstractNum w:abstractNumId="6">
    <w:nsid w:val="3C61118D"/>
    <w:multiLevelType w:val="singleLevel"/>
    <w:tmpl w:val="FE3ABF5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EE44E7A"/>
    <w:multiLevelType w:val="singleLevel"/>
    <w:tmpl w:val="E9561E7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8">
    <w:nsid w:val="55CC2FB9"/>
    <w:multiLevelType w:val="singleLevel"/>
    <w:tmpl w:val="18F830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68C761D1"/>
    <w:multiLevelType w:val="singleLevel"/>
    <w:tmpl w:val="CE762664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</w:abstractNum>
  <w:abstractNum w:abstractNumId="10">
    <w:nsid w:val="72754CBF"/>
    <w:multiLevelType w:val="singleLevel"/>
    <w:tmpl w:val="DF92740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326"/>
    <w:rsid w:val="0008037B"/>
    <w:rsid w:val="000A0C00"/>
    <w:rsid w:val="00112039"/>
    <w:rsid w:val="00581239"/>
    <w:rsid w:val="009E63B0"/>
    <w:rsid w:val="00B2613C"/>
    <w:rsid w:val="00C43326"/>
    <w:rsid w:val="00C94F2D"/>
    <w:rsid w:val="00CC5E05"/>
    <w:rsid w:val="00D15816"/>
    <w:rsid w:val="00D7260E"/>
    <w:rsid w:val="00DA3567"/>
    <w:rsid w:val="00EE785D"/>
    <w:rsid w:val="00F1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039"/>
  </w:style>
  <w:style w:type="paragraph" w:styleId="1">
    <w:name w:val="heading 1"/>
    <w:basedOn w:val="a"/>
    <w:next w:val="a"/>
    <w:qFormat/>
    <w:rsid w:val="00112039"/>
    <w:pPr>
      <w:keepNext/>
      <w:ind w:left="4253" w:firstLine="85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12039"/>
    <w:pPr>
      <w:keepNext/>
      <w:spacing w:line="360" w:lineRule="auto"/>
      <w:ind w:left="1276" w:hanging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112039"/>
    <w:pPr>
      <w:keepNext/>
      <w:ind w:firstLine="567"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112039"/>
    <w:pPr>
      <w:keepNext/>
      <w:ind w:firstLine="1701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rsid w:val="00112039"/>
    <w:pPr>
      <w:keepNext/>
      <w:ind w:right="-2"/>
      <w:jc w:val="center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112039"/>
    <w:pPr>
      <w:keepNext/>
      <w:spacing w:line="360" w:lineRule="auto"/>
      <w:ind w:left="5245" w:firstLine="425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12039"/>
    <w:pPr>
      <w:keepNext/>
      <w:ind w:right="-108"/>
      <w:jc w:val="both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112039"/>
    <w:pPr>
      <w:keepNext/>
      <w:spacing w:line="360" w:lineRule="auto"/>
      <w:ind w:left="3119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112039"/>
    <w:pPr>
      <w:keepNext/>
      <w:spacing w:line="360" w:lineRule="auto"/>
      <w:jc w:val="center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12039"/>
    <w:pPr>
      <w:jc w:val="center"/>
    </w:pPr>
    <w:rPr>
      <w:b/>
      <w:sz w:val="24"/>
    </w:rPr>
  </w:style>
  <w:style w:type="paragraph" w:customStyle="1" w:styleId="10">
    <w:name w:val="Обычный1"/>
    <w:rsid w:val="00112039"/>
    <w:rPr>
      <w:rFonts w:ascii="Times New Roman CYR" w:hAnsi="Times New Roman CYR"/>
    </w:rPr>
  </w:style>
  <w:style w:type="paragraph" w:styleId="a4">
    <w:name w:val="Body Text"/>
    <w:basedOn w:val="a"/>
    <w:rsid w:val="00112039"/>
    <w:pPr>
      <w:spacing w:after="120"/>
      <w:ind w:firstLine="567"/>
    </w:pPr>
    <w:rPr>
      <w:rFonts w:ascii="Arial" w:hAnsi="Arial"/>
      <w:sz w:val="24"/>
    </w:rPr>
  </w:style>
  <w:style w:type="paragraph" w:styleId="30">
    <w:name w:val="Body Text Indent 3"/>
    <w:basedOn w:val="a"/>
    <w:rsid w:val="00112039"/>
    <w:pPr>
      <w:spacing w:line="480" w:lineRule="auto"/>
      <w:ind w:firstLine="720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112039"/>
    <w:pPr>
      <w:spacing w:line="360" w:lineRule="auto"/>
    </w:pPr>
    <w:rPr>
      <w:sz w:val="28"/>
    </w:rPr>
  </w:style>
  <w:style w:type="paragraph" w:styleId="31">
    <w:name w:val="Body Text 3"/>
    <w:basedOn w:val="a"/>
    <w:rsid w:val="00112039"/>
    <w:pPr>
      <w:spacing w:line="480" w:lineRule="auto"/>
    </w:pPr>
    <w:rPr>
      <w:rFonts w:ascii="Arial" w:hAnsi="Arial"/>
      <w:sz w:val="24"/>
    </w:rPr>
  </w:style>
  <w:style w:type="paragraph" w:styleId="21">
    <w:name w:val="Body Text Indent 2"/>
    <w:basedOn w:val="a"/>
    <w:rsid w:val="00112039"/>
    <w:pPr>
      <w:spacing w:line="480" w:lineRule="auto"/>
      <w:ind w:firstLine="851"/>
      <w:jc w:val="both"/>
    </w:pPr>
    <w:rPr>
      <w:rFonts w:ascii="Arial" w:hAnsi="Arial"/>
      <w:sz w:val="24"/>
    </w:rPr>
  </w:style>
  <w:style w:type="paragraph" w:styleId="a5">
    <w:name w:val="Body Text Indent"/>
    <w:basedOn w:val="a"/>
    <w:rsid w:val="00112039"/>
    <w:pPr>
      <w:spacing w:line="360" w:lineRule="auto"/>
      <w:ind w:firstLine="720"/>
      <w:jc w:val="both"/>
    </w:pPr>
    <w:rPr>
      <w:sz w:val="28"/>
    </w:rPr>
  </w:style>
  <w:style w:type="paragraph" w:styleId="a6">
    <w:name w:val="Document Map"/>
    <w:basedOn w:val="a"/>
    <w:semiHidden/>
    <w:rsid w:val="00112039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rsid w:val="0011203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1120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12039"/>
  </w:style>
  <w:style w:type="paragraph" w:styleId="aa">
    <w:name w:val="Subtitle"/>
    <w:basedOn w:val="a"/>
    <w:qFormat/>
    <w:rsid w:val="00112039"/>
    <w:rPr>
      <w:b/>
      <w:sz w:val="28"/>
    </w:rPr>
  </w:style>
  <w:style w:type="paragraph" w:styleId="ab">
    <w:name w:val="caption"/>
    <w:basedOn w:val="a"/>
    <w:next w:val="a"/>
    <w:qFormat/>
    <w:rsid w:val="00112039"/>
    <w:pPr>
      <w:spacing w:line="360" w:lineRule="auto"/>
      <w:jc w:val="right"/>
    </w:pPr>
    <w:rPr>
      <w:sz w:val="24"/>
    </w:rPr>
  </w:style>
  <w:style w:type="paragraph" w:customStyle="1" w:styleId="11">
    <w:name w:val="Основной текст1"/>
    <w:basedOn w:val="a"/>
    <w:rsid w:val="00112039"/>
    <w:pPr>
      <w:spacing w:after="120"/>
    </w:pPr>
    <w:rPr>
      <w:rFonts w:ascii="NTHarmonica" w:hAnsi="NTHarmonica"/>
      <w:sz w:val="24"/>
    </w:rPr>
  </w:style>
  <w:style w:type="paragraph" w:styleId="ac">
    <w:name w:val="Balloon Text"/>
    <w:basedOn w:val="a"/>
    <w:link w:val="ad"/>
    <w:rsid w:val="00EE78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E785D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EE785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КАЧЕСТВА ЛЕКАРСТВЕННОГО СРЕДСТВА</vt:lpstr>
    </vt:vector>
  </TitlesOfParts>
  <Company>MFF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КАЧЕСТВА ЛЕКАРСТВЕННОГО СРЕДСТВА</dc:title>
  <dc:creator>ME</dc:creator>
  <cp:lastModifiedBy>barmin</cp:lastModifiedBy>
  <cp:revision>6</cp:revision>
  <cp:lastPrinted>2010-11-18T07:36:00Z</cp:lastPrinted>
  <dcterms:created xsi:type="dcterms:W3CDTF">2011-12-01T06:40:00Z</dcterms:created>
  <dcterms:modified xsi:type="dcterms:W3CDTF">2014-03-17T08:29:00Z</dcterms:modified>
</cp:coreProperties>
</file>